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1C0D9" w14:textId="77777777" w:rsidR="006A2064" w:rsidRPr="004C4827" w:rsidRDefault="008C5601" w:rsidP="006A2064">
      <w:pPr>
        <w:rPr>
          <w:rFonts w:ascii="Times New Roman" w:hAnsi="Times New Roman" w:cs="Times New Roman"/>
          <w:sz w:val="24"/>
          <w:szCs w:val="24"/>
        </w:rPr>
      </w:pPr>
      <w:bookmarkStart w:id="0" w:name="_GoBack"/>
      <w:bookmarkEnd w:id="0"/>
      <w:r w:rsidRPr="004C4827">
        <w:rPr>
          <w:rFonts w:ascii="Times New Roman" w:hAnsi="Times New Roman" w:cs="Times New Roman"/>
          <w:sz w:val="24"/>
          <w:szCs w:val="24"/>
        </w:rPr>
        <w:t xml:space="preserve">Model Water Efficient New Development Ordinance </w:t>
      </w:r>
      <w:r w:rsidR="006A2064">
        <w:rPr>
          <w:rFonts w:ascii="Times New Roman" w:hAnsi="Times New Roman" w:cs="Times New Roman"/>
          <w:sz w:val="24"/>
          <w:szCs w:val="24"/>
        </w:rPr>
        <w:t>Developed by the Santa Clara County Water Efficient New Development Task Force (November 29, 2016)</w:t>
      </w:r>
    </w:p>
    <w:p w14:paraId="53F01514" w14:textId="77777777" w:rsidR="00676FC3" w:rsidRPr="004C4827" w:rsidRDefault="00676FC3" w:rsidP="00125BA4">
      <w:pPr>
        <w:rPr>
          <w:rFonts w:ascii="Times New Roman" w:hAnsi="Times New Roman" w:cs="Times New Roman"/>
          <w:sz w:val="24"/>
          <w:szCs w:val="24"/>
        </w:rPr>
      </w:pPr>
    </w:p>
    <w:p w14:paraId="3C658EB6" w14:textId="77777777" w:rsidR="00676FC3" w:rsidRPr="004C4827" w:rsidRDefault="008C5601" w:rsidP="00676FC3">
      <w:pPr>
        <w:jc w:val="center"/>
        <w:rPr>
          <w:rFonts w:ascii="Times New Roman" w:hAnsi="Times New Roman" w:cs="Times New Roman"/>
          <w:sz w:val="24"/>
          <w:szCs w:val="24"/>
        </w:rPr>
      </w:pPr>
      <w:r w:rsidRPr="004C4827">
        <w:rPr>
          <w:rFonts w:ascii="Times New Roman" w:hAnsi="Times New Roman" w:cs="Times New Roman"/>
          <w:sz w:val="24"/>
          <w:szCs w:val="24"/>
        </w:rPr>
        <w:t>ORDINANCE NO. XXXX</w:t>
      </w:r>
    </w:p>
    <w:p w14:paraId="1F20ABEB" w14:textId="77777777" w:rsidR="00676FC3" w:rsidRPr="004C4827" w:rsidRDefault="008C5601" w:rsidP="00650E5B">
      <w:pPr>
        <w:jc w:val="center"/>
        <w:rPr>
          <w:rFonts w:ascii="Times New Roman" w:hAnsi="Times New Roman" w:cs="Times New Roman"/>
          <w:sz w:val="24"/>
          <w:szCs w:val="24"/>
        </w:rPr>
      </w:pPr>
      <w:r w:rsidRPr="004C4827">
        <w:rPr>
          <w:rFonts w:ascii="Times New Roman" w:hAnsi="Times New Roman" w:cs="Times New Roman"/>
          <w:sz w:val="24"/>
          <w:szCs w:val="24"/>
        </w:rPr>
        <w:t>AN ORDINANCE OF THE CITY COUNCIL OF THE CITY OF _________________ ADDING A NEW CHAPTER ______ (WATER EFFICIENT NEW DEVELOPMENT) TO TITLE __</w:t>
      </w:r>
      <w:proofErr w:type="gramStart"/>
      <w:r w:rsidRPr="004C4827">
        <w:rPr>
          <w:rFonts w:ascii="Times New Roman" w:hAnsi="Times New Roman" w:cs="Times New Roman"/>
          <w:sz w:val="24"/>
          <w:szCs w:val="24"/>
        </w:rPr>
        <w:t>_  OF</w:t>
      </w:r>
      <w:proofErr w:type="gramEnd"/>
      <w:r w:rsidRPr="004C4827">
        <w:rPr>
          <w:rFonts w:ascii="Times New Roman" w:hAnsi="Times New Roman" w:cs="Times New Roman"/>
          <w:sz w:val="24"/>
          <w:szCs w:val="24"/>
        </w:rPr>
        <w:t xml:space="preserve"> THE _____________ MUNICIPAL CODE RELATED TO REQUIREMENTS FOR NEW DEVELOPMENT THAT PROMOTES WATER USE EFFICIENCY AND THE DEVELOPMENT OF ALTERNATE SOURCES OF WATER SUPPLY</w:t>
      </w:r>
    </w:p>
    <w:p w14:paraId="43701B01" w14:textId="77777777" w:rsidR="00676FC3" w:rsidRPr="004C4827" w:rsidRDefault="00676FC3" w:rsidP="00125BA4">
      <w:pPr>
        <w:rPr>
          <w:rFonts w:ascii="Times New Roman" w:hAnsi="Times New Roman" w:cs="Times New Roman"/>
          <w:sz w:val="24"/>
          <w:szCs w:val="24"/>
        </w:rPr>
      </w:pPr>
    </w:p>
    <w:p w14:paraId="3EC8DDE3"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ab/>
      </w:r>
      <w:proofErr w:type="gramStart"/>
      <w:r w:rsidRPr="004C4827">
        <w:rPr>
          <w:rFonts w:ascii="Times New Roman" w:hAnsi="Times New Roman" w:cs="Times New Roman"/>
          <w:sz w:val="24"/>
          <w:szCs w:val="24"/>
        </w:rPr>
        <w:t>WHEREAS, all California water users are responsible for making effective use of the available water resources.</w:t>
      </w:r>
      <w:proofErr w:type="gramEnd"/>
    </w:p>
    <w:p w14:paraId="3AF53637" w14:textId="77777777" w:rsidR="00676876" w:rsidRPr="004C4827" w:rsidRDefault="008C5601" w:rsidP="00676876">
      <w:pPr>
        <w:rPr>
          <w:rFonts w:ascii="Times New Roman" w:hAnsi="Times New Roman" w:cs="Times New Roman"/>
          <w:sz w:val="24"/>
          <w:szCs w:val="24"/>
        </w:rPr>
      </w:pPr>
      <w:r w:rsidRPr="004C4827">
        <w:rPr>
          <w:rFonts w:ascii="Times New Roman" w:hAnsi="Times New Roman" w:cs="Times New Roman"/>
          <w:sz w:val="24"/>
          <w:szCs w:val="24"/>
        </w:rPr>
        <w:tab/>
      </w:r>
      <w:proofErr w:type="gramStart"/>
      <w:r w:rsidRPr="004C4827">
        <w:rPr>
          <w:rFonts w:ascii="Times New Roman" w:hAnsi="Times New Roman" w:cs="Times New Roman"/>
          <w:sz w:val="24"/>
          <w:szCs w:val="24"/>
        </w:rPr>
        <w:t>WHEREAS, water is a public resource that the California Constitution protects against waste and unreasonable use.</w:t>
      </w:r>
      <w:proofErr w:type="gramEnd"/>
    </w:p>
    <w:p w14:paraId="6C2DB345" w14:textId="77777777" w:rsidR="00676876" w:rsidRPr="004C4827" w:rsidRDefault="008C5601" w:rsidP="00676876">
      <w:pPr>
        <w:rPr>
          <w:rFonts w:ascii="Times New Roman" w:hAnsi="Times New Roman" w:cs="Times New Roman"/>
          <w:sz w:val="24"/>
          <w:szCs w:val="24"/>
        </w:rPr>
      </w:pPr>
      <w:r w:rsidRPr="004C4827">
        <w:rPr>
          <w:rFonts w:ascii="Times New Roman" w:hAnsi="Times New Roman" w:cs="Times New Roman"/>
          <w:sz w:val="24"/>
          <w:szCs w:val="24"/>
        </w:rPr>
        <w:tab/>
        <w:t>WHEREAS, growing population, climate change, and the need to protect and grow the City’s economy make it essential that the City manage its water resources as efficiently as possible.</w:t>
      </w:r>
    </w:p>
    <w:p w14:paraId="30434F5C" w14:textId="77777777" w:rsidR="00676876" w:rsidRPr="004C4827" w:rsidRDefault="008C5601" w:rsidP="00676876">
      <w:pPr>
        <w:rPr>
          <w:rFonts w:ascii="Times New Roman" w:hAnsi="Times New Roman" w:cs="Times New Roman"/>
          <w:sz w:val="24"/>
          <w:szCs w:val="24"/>
        </w:rPr>
      </w:pPr>
      <w:r w:rsidRPr="004C4827">
        <w:rPr>
          <w:rFonts w:ascii="Times New Roman" w:hAnsi="Times New Roman" w:cs="Times New Roman"/>
          <w:sz w:val="24"/>
          <w:szCs w:val="24"/>
        </w:rPr>
        <w:tab/>
        <w:t xml:space="preserve">WHEREAS, reduced water use through conservation provides significant energy reduction and associated environmental benefits, and can help protect water quality, preserve and improve </w:t>
      </w:r>
      <w:proofErr w:type="spellStart"/>
      <w:r w:rsidRPr="004C4827">
        <w:rPr>
          <w:rFonts w:ascii="Times New Roman" w:hAnsi="Times New Roman" w:cs="Times New Roman"/>
          <w:sz w:val="24"/>
          <w:szCs w:val="24"/>
        </w:rPr>
        <w:t>streamflows</w:t>
      </w:r>
      <w:proofErr w:type="spellEnd"/>
      <w:r w:rsidRPr="004C4827">
        <w:rPr>
          <w:rFonts w:ascii="Times New Roman" w:hAnsi="Times New Roman" w:cs="Times New Roman"/>
          <w:sz w:val="24"/>
          <w:szCs w:val="24"/>
        </w:rPr>
        <w:t>, and reduce greenhouse gas emissions.</w:t>
      </w:r>
    </w:p>
    <w:p w14:paraId="2148487A" w14:textId="77777777" w:rsidR="00676876" w:rsidRPr="004C4827" w:rsidRDefault="008C5601" w:rsidP="00676876">
      <w:pPr>
        <w:rPr>
          <w:rFonts w:ascii="Times New Roman" w:hAnsi="Times New Roman" w:cs="Times New Roman"/>
          <w:sz w:val="24"/>
          <w:szCs w:val="24"/>
        </w:rPr>
      </w:pPr>
      <w:r w:rsidRPr="004C4827">
        <w:rPr>
          <w:rFonts w:ascii="Times New Roman" w:hAnsi="Times New Roman" w:cs="Times New Roman"/>
          <w:sz w:val="24"/>
          <w:szCs w:val="24"/>
        </w:rPr>
        <w:tab/>
        <w:t>WHEREAS, improvements in technology and management practices offer the potential for increasing water efficiency in California over time, providing an essential water management tool to meet the need for water for urban, agricultural, and environmental uses.</w:t>
      </w:r>
    </w:p>
    <w:p w14:paraId="6D1131CE" w14:textId="77777777" w:rsidR="00125BA4" w:rsidRPr="004C4827" w:rsidRDefault="008C5601" w:rsidP="00676876">
      <w:pPr>
        <w:rPr>
          <w:rFonts w:ascii="Times New Roman" w:hAnsi="Times New Roman" w:cs="Times New Roman"/>
          <w:sz w:val="24"/>
          <w:szCs w:val="24"/>
        </w:rPr>
      </w:pPr>
      <w:r w:rsidRPr="004C4827">
        <w:rPr>
          <w:rFonts w:ascii="Times New Roman" w:hAnsi="Times New Roman" w:cs="Times New Roman"/>
          <w:sz w:val="24"/>
          <w:szCs w:val="24"/>
        </w:rPr>
        <w:tab/>
        <w:t>WHEREAS, the development of alternate water source systems will assist in meeting future water requirements of the City and lessen the impacts of new development on the City's sanitary sewer system.</w:t>
      </w:r>
    </w:p>
    <w:p w14:paraId="47B0A299"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ab/>
        <w:t>WHEREAS, adoption of this ordinance and adoption of rules and regulations by the City will help achieve the City's goals for water supply use and preservation by:</w:t>
      </w:r>
    </w:p>
    <w:p w14:paraId="5E5A9DAC" w14:textId="77777777" w:rsidR="00125BA4" w:rsidRPr="004C4827" w:rsidRDefault="008C5601" w:rsidP="005A36C0">
      <w:pPr>
        <w:ind w:left="1080" w:hanging="360"/>
        <w:rPr>
          <w:rFonts w:ascii="Times New Roman" w:hAnsi="Times New Roman" w:cs="Times New Roman"/>
          <w:sz w:val="24"/>
          <w:szCs w:val="24"/>
        </w:rPr>
      </w:pPr>
      <w:r w:rsidRPr="004C4827">
        <w:rPr>
          <w:rFonts w:ascii="Times New Roman" w:hAnsi="Times New Roman" w:cs="Times New Roman"/>
          <w:sz w:val="24"/>
          <w:szCs w:val="24"/>
        </w:rPr>
        <w:t>(1) Promoting the values and benefits of nonpotable water use while recognizing the need to invest water and other resources as efficiently as possible</w:t>
      </w:r>
      <w:proofErr w:type="gramStart"/>
      <w:r w:rsidRPr="004C4827">
        <w:rPr>
          <w:rFonts w:ascii="Times New Roman" w:hAnsi="Times New Roman" w:cs="Times New Roman"/>
          <w:sz w:val="24"/>
          <w:szCs w:val="24"/>
        </w:rPr>
        <w:t>;</w:t>
      </w:r>
      <w:proofErr w:type="gramEnd"/>
    </w:p>
    <w:p w14:paraId="555FC45F" w14:textId="77777777" w:rsidR="00125BA4" w:rsidRPr="004C4827" w:rsidRDefault="008C5601" w:rsidP="005A36C0">
      <w:pPr>
        <w:ind w:left="1080" w:hanging="360"/>
        <w:rPr>
          <w:rFonts w:ascii="Times New Roman" w:hAnsi="Times New Roman" w:cs="Times New Roman"/>
          <w:sz w:val="24"/>
          <w:szCs w:val="24"/>
        </w:rPr>
      </w:pPr>
      <w:r w:rsidRPr="004C4827">
        <w:rPr>
          <w:rFonts w:ascii="Times New Roman" w:hAnsi="Times New Roman" w:cs="Times New Roman"/>
          <w:sz w:val="24"/>
          <w:szCs w:val="24"/>
        </w:rPr>
        <w:t>(2) Encouraging the use of nonpotable water for nonpotable applications; and</w:t>
      </w:r>
    </w:p>
    <w:p w14:paraId="55FD5823" w14:textId="77777777" w:rsidR="005A36C0" w:rsidRPr="004C4827" w:rsidRDefault="008C5601" w:rsidP="005A36C0">
      <w:pPr>
        <w:ind w:left="1080" w:hanging="360"/>
        <w:rPr>
          <w:rFonts w:ascii="Times New Roman" w:hAnsi="Times New Roman" w:cs="Times New Roman"/>
          <w:sz w:val="24"/>
          <w:szCs w:val="24"/>
        </w:rPr>
      </w:pPr>
      <w:r w:rsidRPr="004C4827">
        <w:rPr>
          <w:rFonts w:ascii="Times New Roman" w:hAnsi="Times New Roman" w:cs="Times New Roman"/>
          <w:sz w:val="24"/>
          <w:szCs w:val="24"/>
        </w:rPr>
        <w:lastRenderedPageBreak/>
        <w:t>(3) Replacing potable water use for toilet and urinal flushing and irrigation to the maximum extent possible with alternate water sources.</w:t>
      </w:r>
    </w:p>
    <w:p w14:paraId="732B1892" w14:textId="77777777" w:rsidR="00676876" w:rsidRPr="004C4827" w:rsidRDefault="008C5601" w:rsidP="00676876">
      <w:pPr>
        <w:rPr>
          <w:rFonts w:ascii="Times New Roman" w:hAnsi="Times New Roman" w:cs="Times New Roman"/>
          <w:sz w:val="24"/>
          <w:szCs w:val="24"/>
        </w:rPr>
      </w:pPr>
      <w:r w:rsidRPr="004C4827">
        <w:rPr>
          <w:rFonts w:ascii="Times New Roman" w:hAnsi="Times New Roman" w:cs="Times New Roman"/>
          <w:sz w:val="24"/>
          <w:szCs w:val="24"/>
        </w:rPr>
        <w:tab/>
        <w:t xml:space="preserve">WHEREAS, it is the intent of the City Council of the City of __________________ to require new development constructed in the City of ______________________ to meet and exceed the water efficiency and alternate water supply requirements of the State of California. </w:t>
      </w:r>
    </w:p>
    <w:p w14:paraId="575A7B6B"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NOW THEREFORE, THE CITY COUNCIL OF THE CITY OF ____________ DOES ORDAIN AS FOLLOWS:</w:t>
      </w:r>
    </w:p>
    <w:p w14:paraId="453DA4BE" w14:textId="77777777" w:rsidR="005A36C0" w:rsidRPr="004C4827" w:rsidRDefault="008C5601" w:rsidP="005A36C0">
      <w:pPr>
        <w:rPr>
          <w:rFonts w:ascii="Times New Roman" w:hAnsi="Times New Roman" w:cs="Times New Roman"/>
          <w:sz w:val="24"/>
          <w:szCs w:val="24"/>
        </w:rPr>
      </w:pPr>
      <w:r w:rsidRPr="004C4827">
        <w:rPr>
          <w:rFonts w:ascii="Times New Roman" w:hAnsi="Times New Roman" w:cs="Times New Roman"/>
          <w:sz w:val="24"/>
          <w:szCs w:val="24"/>
        </w:rPr>
        <w:t xml:space="preserve">SECTION 1.  CEQA REVIEW.  </w:t>
      </w:r>
    </w:p>
    <w:p w14:paraId="68E5E3F0" w14:textId="77777777" w:rsidR="005A36C0" w:rsidRPr="004C4827" w:rsidRDefault="008C5601" w:rsidP="005A36C0">
      <w:pPr>
        <w:rPr>
          <w:rFonts w:ascii="Times New Roman" w:hAnsi="Times New Roman" w:cs="Times New Roman"/>
          <w:sz w:val="24"/>
          <w:szCs w:val="24"/>
        </w:rPr>
      </w:pPr>
      <w:r w:rsidRPr="004C4827">
        <w:rPr>
          <w:rFonts w:ascii="Times New Roman" w:hAnsi="Times New Roman" w:cs="Times New Roman"/>
          <w:sz w:val="24"/>
          <w:szCs w:val="24"/>
        </w:rPr>
        <w:t>The City Council has evaluated this ordinance and has determined that it is ___________________________ from the California Environmental Quality Act per ______________________</w:t>
      </w:r>
    </w:p>
    <w:p w14:paraId="56666300"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SECTION 2. DEFINITIONS.</w:t>
      </w:r>
    </w:p>
    <w:p w14:paraId="30F0D7A9"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The terms used in this Chapter have the meaning set forth below:</w:t>
      </w:r>
    </w:p>
    <w:p w14:paraId="228E2E03"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 xml:space="preserve">Alternate Water Source: a source of nonpotable water that includes recycled water, graywater, stormwater, condensate, on-site treated nonpotable water, Rainwater, </w:t>
      </w:r>
      <w:proofErr w:type="spellStart"/>
      <w:r w:rsidRPr="004C4827">
        <w:rPr>
          <w:rFonts w:ascii="Times New Roman" w:hAnsi="Times New Roman" w:cs="Times New Roman"/>
          <w:sz w:val="24"/>
          <w:szCs w:val="24"/>
        </w:rPr>
        <w:t>Blackwater</w:t>
      </w:r>
      <w:proofErr w:type="spellEnd"/>
      <w:r w:rsidRPr="004C4827">
        <w:rPr>
          <w:rFonts w:ascii="Times New Roman" w:hAnsi="Times New Roman" w:cs="Times New Roman"/>
          <w:sz w:val="24"/>
          <w:szCs w:val="24"/>
        </w:rPr>
        <w:t>, and any other source approved by the Director.</w:t>
      </w:r>
    </w:p>
    <w:p w14:paraId="4387E4BC" w14:textId="77777777" w:rsidR="003632CE" w:rsidRPr="004C4827" w:rsidRDefault="008C5601" w:rsidP="003632CE">
      <w:pPr>
        <w:rPr>
          <w:rFonts w:ascii="Times New Roman" w:hAnsi="Times New Roman" w:cs="Times New Roman"/>
          <w:sz w:val="24"/>
          <w:szCs w:val="24"/>
        </w:rPr>
      </w:pPr>
      <w:proofErr w:type="spellStart"/>
      <w:r w:rsidRPr="004C4827">
        <w:rPr>
          <w:rFonts w:ascii="Times New Roman" w:hAnsi="Times New Roman" w:cs="Times New Roman"/>
          <w:sz w:val="24"/>
          <w:szCs w:val="24"/>
        </w:rPr>
        <w:t>Blackwater</w:t>
      </w:r>
      <w:proofErr w:type="spellEnd"/>
      <w:r w:rsidRPr="004C4827">
        <w:rPr>
          <w:rFonts w:ascii="Times New Roman" w:hAnsi="Times New Roman" w:cs="Times New Roman"/>
          <w:sz w:val="24"/>
          <w:szCs w:val="24"/>
        </w:rPr>
        <w:t>: Wastewater containing bodily or other biological wastes. This is discharge from toilets, dishwashers, kitchen sinks, and utility sinks.</w:t>
      </w:r>
    </w:p>
    <w:p w14:paraId="4F5ECA40"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Director: the Director of __________or any individual designated by the Director to act on his or her behalf.</w:t>
      </w:r>
    </w:p>
    <w:p w14:paraId="0281DDCF"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First Certificate of Occupancy: either a temporary certificate of occupancy or a Certificate of Final Completion and Occupancy</w:t>
      </w:r>
    </w:p>
    <w:p w14:paraId="4B26F889"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Graywater: untreated wastewater that has not been contaminated by any toilet discharge, has not been affected by infectious, contaminated, or unhealthy bodily wastes, and does not present a threat from contamination by unhealthful processing, manufacturing, or operating wastes. "Graywater" includes, but is not limited to, wastewater from bathtubs, showers, bathroom sinks, lavatories, clothes washing machines, and laundry tubs, but does not include wastewater from kitchen sinks or dishwashers.</w:t>
      </w:r>
    </w:p>
    <w:p w14:paraId="31196B4D" w14:textId="77777777" w:rsidR="006C53AB" w:rsidRPr="004C4827" w:rsidRDefault="006C53AB" w:rsidP="00125BA4">
      <w:pPr>
        <w:rPr>
          <w:rFonts w:ascii="Times New Roman" w:hAnsi="Times New Roman" w:cs="Times New Roman"/>
          <w:sz w:val="24"/>
          <w:szCs w:val="24"/>
        </w:rPr>
      </w:pPr>
      <w:r w:rsidRPr="004C4827">
        <w:rPr>
          <w:rFonts w:ascii="Times New Roman" w:hAnsi="Times New Roman" w:cs="Times New Roman"/>
          <w:sz w:val="24"/>
          <w:szCs w:val="24"/>
        </w:rPr>
        <w:t>Graywater Ready:  A design criteria for a structure’s plumbing syste</w:t>
      </w:r>
      <w:r w:rsidR="00F510E7" w:rsidRPr="004C4827">
        <w:rPr>
          <w:rFonts w:ascii="Times New Roman" w:hAnsi="Times New Roman" w:cs="Times New Roman"/>
          <w:sz w:val="24"/>
          <w:szCs w:val="24"/>
        </w:rPr>
        <w:t>m that provides a non</w:t>
      </w:r>
      <w:r w:rsidRPr="004C4827">
        <w:rPr>
          <w:rFonts w:ascii="Times New Roman" w:hAnsi="Times New Roman" w:cs="Times New Roman"/>
          <w:sz w:val="24"/>
          <w:szCs w:val="24"/>
        </w:rPr>
        <w:t>inv</w:t>
      </w:r>
      <w:r w:rsidR="00F510E7" w:rsidRPr="004C4827">
        <w:rPr>
          <w:rFonts w:ascii="Times New Roman" w:hAnsi="Times New Roman" w:cs="Times New Roman"/>
          <w:sz w:val="24"/>
          <w:szCs w:val="24"/>
        </w:rPr>
        <w:t>asive pathway to install a gray</w:t>
      </w:r>
      <w:r w:rsidRPr="004C4827">
        <w:rPr>
          <w:rFonts w:ascii="Times New Roman" w:hAnsi="Times New Roman" w:cs="Times New Roman"/>
          <w:sz w:val="24"/>
          <w:szCs w:val="24"/>
        </w:rPr>
        <w:t>water treatment and reuse system</w:t>
      </w:r>
      <w:r w:rsidR="00F510E7" w:rsidRPr="004C4827">
        <w:rPr>
          <w:rFonts w:ascii="Times New Roman" w:hAnsi="Times New Roman" w:cs="Times New Roman"/>
          <w:sz w:val="24"/>
          <w:szCs w:val="24"/>
        </w:rPr>
        <w:t xml:space="preserve"> at a later date. </w:t>
      </w:r>
      <w:r w:rsidRPr="004C4827">
        <w:rPr>
          <w:rFonts w:ascii="Times New Roman" w:hAnsi="Times New Roman" w:cs="Times New Roman"/>
          <w:sz w:val="24"/>
          <w:szCs w:val="24"/>
        </w:rPr>
        <w:t xml:space="preserve"> In a </w:t>
      </w:r>
      <w:r w:rsidR="00F510E7" w:rsidRPr="004C4827">
        <w:rPr>
          <w:rFonts w:ascii="Times New Roman" w:hAnsi="Times New Roman" w:cs="Times New Roman"/>
          <w:sz w:val="24"/>
          <w:szCs w:val="24"/>
        </w:rPr>
        <w:t>Graywater</w:t>
      </w:r>
      <w:r w:rsidRPr="004C4827">
        <w:rPr>
          <w:rFonts w:ascii="Times New Roman" w:hAnsi="Times New Roman" w:cs="Times New Roman"/>
          <w:sz w:val="24"/>
          <w:szCs w:val="24"/>
        </w:rPr>
        <w:t xml:space="preserve"> Ready home, for example, it will be possible to install an NSF 350 System without altering the in-wall or in-ground plumbing and electrical infrastructure.</w:t>
      </w:r>
    </w:p>
    <w:p w14:paraId="3736370C" w14:textId="77777777" w:rsidR="00942C62" w:rsidRPr="004C4827" w:rsidRDefault="008C5601" w:rsidP="00942C62">
      <w:pPr>
        <w:pStyle w:val="ListParagraph"/>
        <w:ind w:left="0"/>
        <w:rPr>
          <w:rFonts w:ascii="Times New Roman" w:hAnsi="Times New Roman" w:cs="Times New Roman"/>
          <w:sz w:val="24"/>
          <w:szCs w:val="24"/>
        </w:rPr>
      </w:pPr>
      <w:r w:rsidRPr="004C4827">
        <w:rPr>
          <w:rFonts w:ascii="Times New Roman" w:hAnsi="Times New Roman" w:cs="Times New Roman"/>
          <w:sz w:val="24"/>
          <w:szCs w:val="24"/>
        </w:rPr>
        <w:lastRenderedPageBreak/>
        <w:t>Hot Water Recirculation System: A hot water system that uses the hot water return line and/or supply line connected to a water heater to enable continuous delivery of hot water to fixtures.</w:t>
      </w:r>
    </w:p>
    <w:p w14:paraId="35EAAB8A" w14:textId="77777777" w:rsidR="00942C62" w:rsidRPr="004C4827" w:rsidRDefault="00942C62" w:rsidP="00942C62">
      <w:pPr>
        <w:pStyle w:val="ListParagraph"/>
        <w:ind w:left="0"/>
        <w:rPr>
          <w:rFonts w:ascii="Times New Roman" w:hAnsi="Times New Roman" w:cs="Times New Roman"/>
          <w:sz w:val="24"/>
          <w:szCs w:val="24"/>
        </w:rPr>
      </w:pPr>
    </w:p>
    <w:p w14:paraId="06C3A15B" w14:textId="77777777" w:rsidR="00942C62" w:rsidRPr="004C4827" w:rsidRDefault="008C5601" w:rsidP="00942C62">
      <w:pPr>
        <w:pStyle w:val="ListParagraph"/>
        <w:ind w:left="0"/>
        <w:rPr>
          <w:rFonts w:ascii="Times New Roman" w:hAnsi="Times New Roman" w:cs="Times New Roman"/>
          <w:sz w:val="24"/>
          <w:szCs w:val="24"/>
        </w:rPr>
      </w:pPr>
      <w:r w:rsidRPr="004C4827">
        <w:rPr>
          <w:rFonts w:ascii="Times New Roman" w:hAnsi="Times New Roman" w:cs="Times New Roman"/>
          <w:sz w:val="24"/>
          <w:szCs w:val="24"/>
        </w:rPr>
        <w:t>Hot Water System: A system that distributes hot water, consisting of a water heater, piping, and related equipment and devices.</w:t>
      </w:r>
    </w:p>
    <w:p w14:paraId="1A11D9D5" w14:textId="77777777" w:rsidR="00F63FFE"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Multifamily Residential - a residential building that contains three or more dwelling units</w:t>
      </w:r>
    </w:p>
    <w:p w14:paraId="39DE7594" w14:textId="77777777" w:rsidR="00A12FCC"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New Development: buildings and structures that have not received initial design approval from the Planning Department or a building permit from the Building Department prior to January 1, 2017.</w:t>
      </w:r>
    </w:p>
    <w:p w14:paraId="26518742"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 xml:space="preserve">Nonpotable Water: </w:t>
      </w:r>
      <w:r w:rsidR="006C53AB" w:rsidRPr="004C4827">
        <w:rPr>
          <w:rFonts w:ascii="Times New Roman" w:hAnsi="Times New Roman" w:cs="Times New Roman"/>
          <w:sz w:val="24"/>
          <w:szCs w:val="24"/>
        </w:rPr>
        <w:t>W</w:t>
      </w:r>
      <w:r w:rsidRPr="004C4827">
        <w:rPr>
          <w:rFonts w:ascii="Times New Roman" w:hAnsi="Times New Roman" w:cs="Times New Roman"/>
          <w:sz w:val="24"/>
          <w:szCs w:val="24"/>
        </w:rPr>
        <w:t xml:space="preserve">ater collected from alternate water sources, treated, and </w:t>
      </w:r>
      <w:proofErr w:type="gramStart"/>
      <w:r w:rsidRPr="004C4827">
        <w:rPr>
          <w:rFonts w:ascii="Times New Roman" w:hAnsi="Times New Roman" w:cs="Times New Roman"/>
          <w:sz w:val="24"/>
          <w:szCs w:val="24"/>
        </w:rPr>
        <w:t>intended to be used</w:t>
      </w:r>
      <w:proofErr w:type="gramEnd"/>
      <w:r w:rsidRPr="004C4827">
        <w:rPr>
          <w:rFonts w:ascii="Times New Roman" w:hAnsi="Times New Roman" w:cs="Times New Roman"/>
          <w:sz w:val="24"/>
          <w:szCs w:val="24"/>
        </w:rPr>
        <w:t xml:space="preserve"> on the Project site for direct beneficial use.  </w:t>
      </w:r>
    </w:p>
    <w:p w14:paraId="20BEB64F"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Nonpotable Water Engineering Report: Report submitted by project applicant to</w:t>
      </w:r>
      <w:r w:rsidR="00E826E4" w:rsidRPr="004C4827">
        <w:rPr>
          <w:rFonts w:ascii="Times New Roman" w:hAnsi="Times New Roman" w:cs="Times New Roman"/>
          <w:sz w:val="24"/>
          <w:szCs w:val="24"/>
        </w:rPr>
        <w:t xml:space="preserve"> </w:t>
      </w:r>
      <w:r w:rsidRPr="004C4827">
        <w:rPr>
          <w:rFonts w:ascii="Times New Roman" w:hAnsi="Times New Roman" w:cs="Times New Roman"/>
          <w:sz w:val="24"/>
          <w:szCs w:val="24"/>
        </w:rPr>
        <w:t>the Director describing the alternate water source system in accordance with the rules and regulations adopted by the City.</w:t>
      </w:r>
    </w:p>
    <w:p w14:paraId="4F64CB8A"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 xml:space="preserve">Nonresidential: A building that contains occupancies other than dwelling units. For the purposes of this section, hotels, motels, institutional housing (such as hostels and dormitories), hospitals, and night shelters are considered nonresidential. </w:t>
      </w:r>
    </w:p>
    <w:p w14:paraId="68E15AFA"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NSF 350 System: Any treatment system certified to meet NSF/ANSI Standard 350 for Onsite Residential and Commercial Reuse Treatment Systems, as amended from time to time.</w:t>
      </w:r>
    </w:p>
    <w:p w14:paraId="286C0D9A" w14:textId="77777777" w:rsidR="00125BA4" w:rsidRPr="004C4827" w:rsidRDefault="00F510E7" w:rsidP="00125BA4">
      <w:pPr>
        <w:rPr>
          <w:rFonts w:ascii="Times New Roman" w:hAnsi="Times New Roman" w:cs="Times New Roman"/>
          <w:sz w:val="24"/>
          <w:szCs w:val="24"/>
        </w:rPr>
      </w:pPr>
      <w:r w:rsidRPr="004C4827">
        <w:rPr>
          <w:rFonts w:ascii="Times New Roman" w:hAnsi="Times New Roman" w:cs="Times New Roman"/>
          <w:sz w:val="24"/>
          <w:szCs w:val="24"/>
        </w:rPr>
        <w:t xml:space="preserve">On-site Treated Non-Potable Water:  Nonpotable water that has been collected, treated, and intended to be used on-site and is suitable for direct beneficial use.  </w:t>
      </w:r>
      <w:proofErr w:type="spellStart"/>
      <w:r w:rsidR="008C5601" w:rsidRPr="004C4827">
        <w:rPr>
          <w:rFonts w:ascii="Times New Roman" w:hAnsi="Times New Roman" w:cs="Times New Roman"/>
          <w:sz w:val="24"/>
          <w:szCs w:val="24"/>
        </w:rPr>
        <w:t>Permittee</w:t>
      </w:r>
      <w:proofErr w:type="spellEnd"/>
      <w:r w:rsidR="008C5601" w:rsidRPr="004C4827">
        <w:rPr>
          <w:rFonts w:ascii="Times New Roman" w:hAnsi="Times New Roman" w:cs="Times New Roman"/>
          <w:sz w:val="24"/>
          <w:szCs w:val="24"/>
        </w:rPr>
        <w:t xml:space="preserve">: owner or operator of an </w:t>
      </w:r>
      <w:r w:rsidRPr="004C4827">
        <w:rPr>
          <w:rFonts w:ascii="Times New Roman" w:hAnsi="Times New Roman" w:cs="Times New Roman"/>
          <w:sz w:val="24"/>
          <w:szCs w:val="24"/>
        </w:rPr>
        <w:t>O</w:t>
      </w:r>
      <w:r w:rsidR="008C5601" w:rsidRPr="004C4827">
        <w:rPr>
          <w:rFonts w:ascii="Times New Roman" w:hAnsi="Times New Roman" w:cs="Times New Roman"/>
          <w:sz w:val="24"/>
          <w:szCs w:val="24"/>
        </w:rPr>
        <w:t xml:space="preserve">n-site </w:t>
      </w:r>
      <w:r w:rsidRPr="004C4827">
        <w:rPr>
          <w:rFonts w:ascii="Times New Roman" w:hAnsi="Times New Roman" w:cs="Times New Roman"/>
          <w:sz w:val="24"/>
          <w:szCs w:val="24"/>
        </w:rPr>
        <w:t>T</w:t>
      </w:r>
      <w:r w:rsidR="008C5601" w:rsidRPr="004C4827">
        <w:rPr>
          <w:rFonts w:ascii="Times New Roman" w:hAnsi="Times New Roman" w:cs="Times New Roman"/>
          <w:sz w:val="24"/>
          <w:szCs w:val="24"/>
        </w:rPr>
        <w:t>reated Nonpotable Water system.</w:t>
      </w:r>
    </w:p>
    <w:p w14:paraId="54528C2F" w14:textId="77777777" w:rsidR="00FB021E" w:rsidRPr="004C4827" w:rsidRDefault="008C5601" w:rsidP="00FB021E">
      <w:pPr>
        <w:rPr>
          <w:rFonts w:ascii="Times New Roman" w:hAnsi="Times New Roman" w:cs="Times New Roman"/>
          <w:sz w:val="24"/>
          <w:szCs w:val="24"/>
        </w:rPr>
      </w:pPr>
      <w:r w:rsidRPr="004C4827">
        <w:rPr>
          <w:rFonts w:ascii="Times New Roman" w:hAnsi="Times New Roman" w:cs="Times New Roman"/>
          <w:sz w:val="24"/>
          <w:szCs w:val="24"/>
        </w:rPr>
        <w:t>Rainwater: precipitation collected from roof surfaces or other manmade, aboveground collection surfaces.</w:t>
      </w:r>
    </w:p>
    <w:p w14:paraId="7DD8CC99" w14:textId="77777777" w:rsidR="00F63FFE"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 xml:space="preserve">Recycled Water: </w:t>
      </w:r>
      <w:r w:rsidR="0093490C" w:rsidRPr="004C4827">
        <w:rPr>
          <w:rFonts w:ascii="Times New Roman" w:hAnsi="Times New Roman" w:cs="Times New Roman"/>
          <w:sz w:val="24"/>
          <w:szCs w:val="24"/>
        </w:rPr>
        <w:t xml:space="preserve">Water that has been reclaimed from wastewater for beneficial use as defined by Title 22 of the California Code of Regulations. </w:t>
      </w:r>
    </w:p>
    <w:p w14:paraId="012E0E82" w14:textId="77777777" w:rsidR="005615F3"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 xml:space="preserve">Residential: A building that contains residential dwelling units including single-family or multifamily, </w:t>
      </w:r>
      <w:hyperlink r:id="rId9" w:history="1">
        <w:r w:rsidRPr="004C4827">
          <w:rPr>
            <w:rFonts w:ascii="Times New Roman" w:hAnsi="Times New Roman" w:cs="Times New Roman"/>
            <w:sz w:val="24"/>
            <w:szCs w:val="24"/>
          </w:rPr>
          <w:t>housing</w:t>
        </w:r>
      </w:hyperlink>
      <w:r w:rsidRPr="004C4827">
        <w:rPr>
          <w:rFonts w:ascii="Times New Roman" w:hAnsi="Times New Roman" w:cs="Times New Roman"/>
          <w:sz w:val="24"/>
          <w:szCs w:val="24"/>
        </w:rPr>
        <w:t xml:space="preserve"> </w:t>
      </w:r>
      <w:hyperlink r:id="rId10" w:history="1">
        <w:r w:rsidRPr="004C4827">
          <w:rPr>
            <w:rFonts w:ascii="Times New Roman" w:hAnsi="Times New Roman" w:cs="Times New Roman"/>
            <w:sz w:val="24"/>
            <w:szCs w:val="24"/>
          </w:rPr>
          <w:t>units</w:t>
        </w:r>
      </w:hyperlink>
      <w:r w:rsidRPr="004C4827">
        <w:rPr>
          <w:rFonts w:ascii="Times New Roman" w:hAnsi="Times New Roman" w:cs="Times New Roman"/>
          <w:sz w:val="24"/>
          <w:szCs w:val="24"/>
        </w:rPr>
        <w:t xml:space="preserve"> and </w:t>
      </w:r>
      <w:hyperlink r:id="rId11" w:history="1">
        <w:r w:rsidRPr="004C4827">
          <w:rPr>
            <w:rFonts w:ascii="Times New Roman" w:hAnsi="Times New Roman" w:cs="Times New Roman"/>
            <w:sz w:val="24"/>
            <w:szCs w:val="24"/>
          </w:rPr>
          <w:t>mobile</w:t>
        </w:r>
      </w:hyperlink>
      <w:r w:rsidRPr="004C4827">
        <w:rPr>
          <w:rFonts w:ascii="Times New Roman" w:hAnsi="Times New Roman" w:cs="Times New Roman"/>
          <w:sz w:val="24"/>
          <w:szCs w:val="24"/>
        </w:rPr>
        <w:t xml:space="preserve"> homes. </w:t>
      </w:r>
    </w:p>
    <w:p w14:paraId="5EEF4DB1" w14:textId="77777777" w:rsidR="00F63FFE"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Single-family Residential - A residential building that contains one or two dwelling units</w:t>
      </w:r>
    </w:p>
    <w:p w14:paraId="1D846F8C" w14:textId="77777777" w:rsidR="00942C62" w:rsidRPr="004C4827" w:rsidRDefault="008C5601" w:rsidP="00942C62">
      <w:pPr>
        <w:pStyle w:val="ListParagraph"/>
        <w:ind w:left="0"/>
        <w:rPr>
          <w:rFonts w:ascii="Times New Roman" w:hAnsi="Times New Roman" w:cs="Times New Roman"/>
          <w:sz w:val="24"/>
          <w:szCs w:val="24"/>
        </w:rPr>
      </w:pPr>
      <w:r w:rsidRPr="004C4827">
        <w:rPr>
          <w:rFonts w:ascii="Times New Roman" w:hAnsi="Times New Roman" w:cs="Times New Roman"/>
          <w:sz w:val="24"/>
          <w:szCs w:val="24"/>
        </w:rPr>
        <w:t>Smart Hot Water Recirculation System:  A hot water recirculation system that is capable of monitoring and recording hot water usage patterns for optimal pump activation.</w:t>
      </w:r>
    </w:p>
    <w:p w14:paraId="7CB8108B" w14:textId="77777777" w:rsidR="00125BA4"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Stormwater runoff: Precipitation collected from at-grade or below grade surfaces.</w:t>
      </w:r>
    </w:p>
    <w:p w14:paraId="3C5F97A9" w14:textId="77777777" w:rsidR="00FF4A9D" w:rsidRPr="004C4827" w:rsidRDefault="008C5601" w:rsidP="00FF4A9D">
      <w:pPr>
        <w:rPr>
          <w:rFonts w:ascii="Times New Roman" w:hAnsi="Times New Roman" w:cs="Times New Roman"/>
          <w:sz w:val="24"/>
          <w:szCs w:val="24"/>
        </w:rPr>
      </w:pPr>
      <w:r w:rsidRPr="004C4827">
        <w:rPr>
          <w:rFonts w:ascii="Times New Roman" w:hAnsi="Times New Roman" w:cs="Times New Roman"/>
          <w:sz w:val="24"/>
          <w:szCs w:val="24"/>
        </w:rPr>
        <w:lastRenderedPageBreak/>
        <w:t>SECTION 3. APPLICABILITY.</w:t>
      </w:r>
    </w:p>
    <w:p w14:paraId="3A4A0F47" w14:textId="77777777" w:rsidR="00FF4A9D" w:rsidRPr="004C4827" w:rsidRDefault="008C5601" w:rsidP="00125BA4">
      <w:pPr>
        <w:rPr>
          <w:rFonts w:ascii="Times New Roman" w:hAnsi="Times New Roman" w:cs="Times New Roman"/>
          <w:sz w:val="24"/>
          <w:szCs w:val="24"/>
        </w:rPr>
      </w:pPr>
      <w:r w:rsidRPr="004C4827">
        <w:rPr>
          <w:rFonts w:ascii="Times New Roman" w:hAnsi="Times New Roman" w:cs="Times New Roman"/>
          <w:sz w:val="24"/>
          <w:szCs w:val="24"/>
        </w:rPr>
        <w:t>This chapter shall apply to all New Development in the City/County.</w:t>
      </w:r>
    </w:p>
    <w:p w14:paraId="4638EB50" w14:textId="77777777" w:rsidR="005E44EC" w:rsidRPr="004C4827" w:rsidRDefault="008C5601" w:rsidP="001E52F5">
      <w:pPr>
        <w:rPr>
          <w:rFonts w:ascii="Times New Roman" w:hAnsi="Times New Roman" w:cs="Times New Roman"/>
          <w:sz w:val="24"/>
          <w:szCs w:val="24"/>
        </w:rPr>
      </w:pPr>
      <w:r w:rsidRPr="004C4827">
        <w:rPr>
          <w:rFonts w:ascii="Times New Roman" w:hAnsi="Times New Roman" w:cs="Times New Roman"/>
          <w:sz w:val="24"/>
          <w:szCs w:val="24"/>
        </w:rPr>
        <w:t>SECTION 4. REQUIREMENTS.</w:t>
      </w:r>
    </w:p>
    <w:p w14:paraId="10A831B5" w14:textId="77777777" w:rsidR="00CD193F" w:rsidRPr="004C4827" w:rsidRDefault="008C5601" w:rsidP="00D505DD">
      <w:pPr>
        <w:pStyle w:val="ListParagraph"/>
        <w:numPr>
          <w:ilvl w:val="0"/>
          <w:numId w:val="2"/>
        </w:numPr>
        <w:ind w:left="450" w:hanging="450"/>
        <w:rPr>
          <w:rFonts w:ascii="Times New Roman" w:hAnsi="Times New Roman" w:cs="Times New Roman"/>
          <w:sz w:val="24"/>
          <w:szCs w:val="24"/>
        </w:rPr>
      </w:pPr>
      <w:r w:rsidRPr="004C4827">
        <w:rPr>
          <w:rFonts w:ascii="Times New Roman" w:hAnsi="Times New Roman" w:cs="Times New Roman"/>
          <w:b/>
          <w:sz w:val="24"/>
          <w:szCs w:val="24"/>
        </w:rPr>
        <w:t>Hot Water Waste Reduction</w:t>
      </w:r>
      <w:r w:rsidRPr="004C4827">
        <w:rPr>
          <w:rFonts w:ascii="Times New Roman" w:hAnsi="Times New Roman" w:cs="Times New Roman"/>
          <w:sz w:val="24"/>
          <w:szCs w:val="24"/>
        </w:rPr>
        <w:t>.  The hot water system shall not allow more than 0.5 gallons of water to be delivered to any fixture before hot water arrives. Where a hot water recirculation or electric resistance heat trace wire system is installed, the branch from the recirculating loop or electric resistance heat trace wire to the fixture shall contain a maximum of 0.5 gallons. Hot water recirculation systems may include, but are not limited to, the following:</w:t>
      </w:r>
    </w:p>
    <w:p w14:paraId="1F87B7D6" w14:textId="77777777" w:rsidR="00CD193F" w:rsidRPr="004C4827" w:rsidRDefault="008C5601" w:rsidP="00554BCC">
      <w:pPr>
        <w:pStyle w:val="ListParagraph"/>
        <w:ind w:left="1350" w:hanging="450"/>
        <w:rPr>
          <w:rFonts w:ascii="Times New Roman" w:hAnsi="Times New Roman" w:cs="Times New Roman"/>
          <w:sz w:val="24"/>
          <w:szCs w:val="24"/>
        </w:rPr>
      </w:pPr>
      <w:r w:rsidRPr="004C4827">
        <w:rPr>
          <w:rFonts w:ascii="Times New Roman" w:hAnsi="Times New Roman" w:cs="Times New Roman"/>
          <w:sz w:val="24"/>
          <w:szCs w:val="24"/>
        </w:rPr>
        <w:t>(1) Timer-initiated systems.</w:t>
      </w:r>
    </w:p>
    <w:p w14:paraId="34A4405E" w14:textId="77777777" w:rsidR="00CD193F" w:rsidRPr="004C4827" w:rsidRDefault="008C5601" w:rsidP="00554BCC">
      <w:pPr>
        <w:pStyle w:val="ListParagraph"/>
        <w:ind w:left="1350" w:hanging="450"/>
        <w:rPr>
          <w:rFonts w:ascii="Times New Roman" w:hAnsi="Times New Roman" w:cs="Times New Roman"/>
          <w:sz w:val="24"/>
          <w:szCs w:val="24"/>
        </w:rPr>
      </w:pPr>
      <w:r w:rsidRPr="004C4827">
        <w:rPr>
          <w:rFonts w:ascii="Times New Roman" w:hAnsi="Times New Roman" w:cs="Times New Roman"/>
          <w:sz w:val="24"/>
          <w:szCs w:val="24"/>
        </w:rPr>
        <w:t>(2) Temperature sensor-initiated systems.</w:t>
      </w:r>
    </w:p>
    <w:p w14:paraId="1C4635C2" w14:textId="77777777" w:rsidR="00CD193F" w:rsidRPr="004C4827" w:rsidRDefault="008C5601" w:rsidP="00554BCC">
      <w:pPr>
        <w:pStyle w:val="ListParagraph"/>
        <w:ind w:left="1350" w:hanging="450"/>
        <w:rPr>
          <w:rFonts w:ascii="Times New Roman" w:hAnsi="Times New Roman" w:cs="Times New Roman"/>
          <w:sz w:val="24"/>
          <w:szCs w:val="24"/>
        </w:rPr>
      </w:pPr>
      <w:r w:rsidRPr="004C4827">
        <w:rPr>
          <w:rFonts w:ascii="Times New Roman" w:hAnsi="Times New Roman" w:cs="Times New Roman"/>
          <w:sz w:val="24"/>
          <w:szCs w:val="24"/>
        </w:rPr>
        <w:t>(3) Occupancy sensor-initiated systems.</w:t>
      </w:r>
    </w:p>
    <w:p w14:paraId="4C8924A0" w14:textId="77777777" w:rsidR="00CD193F" w:rsidRPr="004C4827" w:rsidRDefault="008C5601" w:rsidP="00554BCC">
      <w:pPr>
        <w:pStyle w:val="ListParagraph"/>
        <w:ind w:left="1350" w:hanging="450"/>
        <w:rPr>
          <w:rFonts w:ascii="Times New Roman" w:hAnsi="Times New Roman" w:cs="Times New Roman"/>
          <w:sz w:val="24"/>
          <w:szCs w:val="24"/>
        </w:rPr>
      </w:pPr>
      <w:r w:rsidRPr="004C4827">
        <w:rPr>
          <w:rFonts w:ascii="Times New Roman" w:hAnsi="Times New Roman" w:cs="Times New Roman"/>
          <w:sz w:val="24"/>
          <w:szCs w:val="24"/>
        </w:rPr>
        <w:t>(4) Smart hot water recirculation systems.</w:t>
      </w:r>
    </w:p>
    <w:p w14:paraId="444EDD19" w14:textId="77777777" w:rsidR="00CD193F" w:rsidRPr="004C4827" w:rsidRDefault="008C5601" w:rsidP="00554BCC">
      <w:pPr>
        <w:pStyle w:val="ListParagraph"/>
        <w:ind w:left="1350" w:hanging="450"/>
        <w:rPr>
          <w:rFonts w:ascii="Times New Roman" w:hAnsi="Times New Roman" w:cs="Times New Roman"/>
          <w:sz w:val="24"/>
          <w:szCs w:val="24"/>
        </w:rPr>
      </w:pPr>
      <w:r w:rsidRPr="004C4827">
        <w:rPr>
          <w:rFonts w:ascii="Times New Roman" w:hAnsi="Times New Roman" w:cs="Times New Roman"/>
          <w:sz w:val="24"/>
          <w:szCs w:val="24"/>
        </w:rPr>
        <w:t>(5) User-activated systems.</w:t>
      </w:r>
    </w:p>
    <w:p w14:paraId="2084F328" w14:textId="77777777" w:rsidR="00CD193F" w:rsidRPr="004C4827" w:rsidRDefault="008C5601" w:rsidP="00554BCC">
      <w:pPr>
        <w:pStyle w:val="ListParagraph"/>
        <w:ind w:left="1350" w:hanging="450"/>
        <w:rPr>
          <w:rFonts w:ascii="Times New Roman" w:hAnsi="Times New Roman" w:cs="Times New Roman"/>
          <w:sz w:val="24"/>
          <w:szCs w:val="24"/>
        </w:rPr>
      </w:pPr>
      <w:r w:rsidRPr="004C4827">
        <w:rPr>
          <w:rFonts w:ascii="Times New Roman" w:hAnsi="Times New Roman" w:cs="Times New Roman"/>
          <w:sz w:val="24"/>
          <w:szCs w:val="24"/>
        </w:rPr>
        <w:t>(6) Other systems acceptable to the Director.</w:t>
      </w:r>
    </w:p>
    <w:p w14:paraId="27710EAA" w14:textId="77777777" w:rsidR="003C507B" w:rsidRPr="004C4827" w:rsidRDefault="003C507B" w:rsidP="00D505DD">
      <w:pPr>
        <w:pStyle w:val="ListParagraph"/>
        <w:ind w:left="450" w:hanging="450"/>
        <w:rPr>
          <w:rFonts w:ascii="Times New Roman" w:hAnsi="Times New Roman" w:cs="Times New Roman"/>
          <w:sz w:val="24"/>
          <w:szCs w:val="24"/>
        </w:rPr>
      </w:pPr>
    </w:p>
    <w:p w14:paraId="374C4E06" w14:textId="77777777" w:rsidR="00D05DDE" w:rsidRPr="004C4827" w:rsidRDefault="008C5601" w:rsidP="00D505DD">
      <w:pPr>
        <w:pStyle w:val="ListParagraph"/>
        <w:numPr>
          <w:ilvl w:val="0"/>
          <w:numId w:val="2"/>
        </w:numPr>
        <w:ind w:left="450" w:hanging="450"/>
        <w:rPr>
          <w:rFonts w:ascii="Times New Roman" w:hAnsi="Times New Roman" w:cs="Times New Roman"/>
          <w:sz w:val="24"/>
          <w:szCs w:val="24"/>
        </w:rPr>
      </w:pPr>
      <w:r w:rsidRPr="004C4827">
        <w:rPr>
          <w:rFonts w:ascii="Times New Roman" w:hAnsi="Times New Roman" w:cs="Times New Roman"/>
          <w:b/>
          <w:sz w:val="24"/>
          <w:szCs w:val="24"/>
        </w:rPr>
        <w:t>Single-Family Graywater Collection, Filtration and Distribution System</w:t>
      </w:r>
      <w:r w:rsidRPr="004C4827">
        <w:rPr>
          <w:rFonts w:ascii="Times New Roman" w:hAnsi="Times New Roman" w:cs="Times New Roman"/>
          <w:sz w:val="24"/>
          <w:szCs w:val="24"/>
        </w:rPr>
        <w:t>. All new single-family residential units shall</w:t>
      </w:r>
      <w:r w:rsidR="00F510E7" w:rsidRPr="004C4827">
        <w:rPr>
          <w:rFonts w:ascii="Times New Roman" w:hAnsi="Times New Roman" w:cs="Times New Roman"/>
          <w:sz w:val="24"/>
          <w:szCs w:val="24"/>
        </w:rPr>
        <w:t xml:space="preserve"> be built Graywater Ready and must include the following: </w:t>
      </w:r>
      <w:r w:rsidRPr="004C4827">
        <w:rPr>
          <w:rFonts w:ascii="Times New Roman" w:hAnsi="Times New Roman" w:cs="Times New Roman"/>
          <w:sz w:val="24"/>
          <w:szCs w:val="24"/>
        </w:rPr>
        <w:t xml:space="preserve"> </w:t>
      </w:r>
    </w:p>
    <w:p w14:paraId="055A13DA" w14:textId="77777777" w:rsidR="00F510E7" w:rsidRPr="004C4827" w:rsidRDefault="00D92694" w:rsidP="00D92694">
      <w:pPr>
        <w:pStyle w:val="ListParagraph"/>
        <w:numPr>
          <w:ilvl w:val="0"/>
          <w:numId w:val="5"/>
        </w:numPr>
        <w:ind w:left="900"/>
        <w:rPr>
          <w:rFonts w:ascii="Times New Roman" w:hAnsi="Times New Roman" w:cs="Times New Roman"/>
          <w:sz w:val="24"/>
          <w:szCs w:val="24"/>
        </w:rPr>
      </w:pPr>
      <w:r w:rsidRPr="004C4827">
        <w:rPr>
          <w:rFonts w:ascii="Times New Roman" w:hAnsi="Times New Roman" w:cs="Times New Roman"/>
          <w:sz w:val="24"/>
          <w:szCs w:val="24"/>
        </w:rPr>
        <w:t>Dedicated gray</w:t>
      </w:r>
      <w:r w:rsidR="00F510E7" w:rsidRPr="004C4827">
        <w:rPr>
          <w:rFonts w:ascii="Times New Roman" w:hAnsi="Times New Roman" w:cs="Times New Roman"/>
          <w:sz w:val="24"/>
          <w:szCs w:val="24"/>
        </w:rPr>
        <w:t>water collection plumbing, which must:</w:t>
      </w:r>
    </w:p>
    <w:p w14:paraId="6BB8333D" w14:textId="77777777" w:rsidR="00F510E7" w:rsidRPr="004C4827" w:rsidRDefault="00F510E7" w:rsidP="00D92694">
      <w:pPr>
        <w:pStyle w:val="ListParagraph"/>
        <w:numPr>
          <w:ilvl w:val="1"/>
          <w:numId w:val="16"/>
        </w:numPr>
        <w:ind w:left="1260"/>
        <w:rPr>
          <w:rFonts w:ascii="Times New Roman" w:hAnsi="Times New Roman" w:cs="Times New Roman"/>
          <w:sz w:val="24"/>
          <w:szCs w:val="24"/>
        </w:rPr>
      </w:pPr>
      <w:r w:rsidRPr="004C4827">
        <w:rPr>
          <w:rFonts w:ascii="Times New Roman" w:hAnsi="Times New Roman" w:cs="Times New Roman"/>
          <w:sz w:val="24"/>
          <w:szCs w:val="24"/>
        </w:rPr>
        <w:t>Capture water from all fixtures producing graywater, specifically including all showers, baths, lavatory sinks and laundry washing machines;</w:t>
      </w:r>
    </w:p>
    <w:p w14:paraId="149288F9" w14:textId="77777777" w:rsidR="00F510E7" w:rsidRPr="004C4827" w:rsidRDefault="00F510E7" w:rsidP="00D92694">
      <w:pPr>
        <w:pStyle w:val="ListParagraph"/>
        <w:numPr>
          <w:ilvl w:val="1"/>
          <w:numId w:val="16"/>
        </w:numPr>
        <w:ind w:left="1260"/>
        <w:rPr>
          <w:rFonts w:ascii="Times New Roman" w:hAnsi="Times New Roman" w:cs="Times New Roman"/>
          <w:sz w:val="24"/>
          <w:szCs w:val="24"/>
        </w:rPr>
      </w:pPr>
      <w:r w:rsidRPr="004C4827">
        <w:rPr>
          <w:rFonts w:ascii="Times New Roman" w:hAnsi="Times New Roman" w:cs="Times New Roman"/>
          <w:sz w:val="24"/>
          <w:szCs w:val="24"/>
        </w:rPr>
        <w:t>Exit the envelope of the structure and converge in a single location; and</w:t>
      </w:r>
    </w:p>
    <w:p w14:paraId="549D7BD1" w14:textId="77777777" w:rsidR="00F510E7" w:rsidRPr="004C4827" w:rsidRDefault="00D92694" w:rsidP="00D92694">
      <w:pPr>
        <w:pStyle w:val="ListParagraph"/>
        <w:numPr>
          <w:ilvl w:val="1"/>
          <w:numId w:val="16"/>
        </w:numPr>
        <w:ind w:left="1260"/>
        <w:rPr>
          <w:rFonts w:ascii="Times New Roman" w:hAnsi="Times New Roman" w:cs="Times New Roman"/>
          <w:sz w:val="24"/>
          <w:szCs w:val="24"/>
        </w:rPr>
      </w:pPr>
      <w:proofErr w:type="spellStart"/>
      <w:r w:rsidRPr="004C4827">
        <w:rPr>
          <w:rFonts w:ascii="Times New Roman" w:hAnsi="Times New Roman" w:cs="Times New Roman"/>
          <w:sz w:val="24"/>
          <w:szCs w:val="24"/>
        </w:rPr>
        <w:t>Re</w:t>
      </w:r>
      <w:r w:rsidR="00F510E7" w:rsidRPr="004C4827">
        <w:rPr>
          <w:rFonts w:ascii="Times New Roman" w:hAnsi="Times New Roman" w:cs="Times New Roman"/>
          <w:sz w:val="24"/>
          <w:szCs w:val="24"/>
        </w:rPr>
        <w:t>converge</w:t>
      </w:r>
      <w:proofErr w:type="spellEnd"/>
      <w:r w:rsidR="00F510E7" w:rsidRPr="004C4827">
        <w:rPr>
          <w:rFonts w:ascii="Times New Roman" w:hAnsi="Times New Roman" w:cs="Times New Roman"/>
          <w:sz w:val="24"/>
          <w:szCs w:val="24"/>
        </w:rPr>
        <w:t xml:space="preserve"> with the home’s </w:t>
      </w:r>
      <w:proofErr w:type="spellStart"/>
      <w:r w:rsidR="00F510E7" w:rsidRPr="004C4827">
        <w:rPr>
          <w:rFonts w:ascii="Times New Roman" w:hAnsi="Times New Roman" w:cs="Times New Roman"/>
          <w:sz w:val="24"/>
          <w:szCs w:val="24"/>
        </w:rPr>
        <w:t>blackwater</w:t>
      </w:r>
      <w:proofErr w:type="spellEnd"/>
      <w:r w:rsidR="00F510E7" w:rsidRPr="004C4827">
        <w:rPr>
          <w:rFonts w:ascii="Times New Roman" w:hAnsi="Times New Roman" w:cs="Times New Roman"/>
          <w:sz w:val="24"/>
          <w:szCs w:val="24"/>
        </w:rPr>
        <w:t xml:space="preserve"> collection system prior to flowing to the municipal sewer system.</w:t>
      </w:r>
    </w:p>
    <w:p w14:paraId="38A3E614" w14:textId="77777777" w:rsidR="00F510E7" w:rsidRPr="004C4827" w:rsidRDefault="00D92694" w:rsidP="00D92694">
      <w:pPr>
        <w:pStyle w:val="ListParagraph"/>
        <w:numPr>
          <w:ilvl w:val="0"/>
          <w:numId w:val="5"/>
        </w:numPr>
        <w:ind w:left="900"/>
        <w:rPr>
          <w:rFonts w:ascii="Times New Roman" w:hAnsi="Times New Roman" w:cs="Times New Roman"/>
          <w:sz w:val="24"/>
          <w:szCs w:val="24"/>
        </w:rPr>
      </w:pPr>
      <w:r w:rsidRPr="004C4827">
        <w:rPr>
          <w:rFonts w:ascii="Times New Roman" w:hAnsi="Times New Roman" w:cs="Times New Roman"/>
          <w:sz w:val="24"/>
          <w:szCs w:val="24"/>
        </w:rPr>
        <w:t>The gray</w:t>
      </w:r>
      <w:r w:rsidR="00F510E7" w:rsidRPr="004C4827">
        <w:rPr>
          <w:rFonts w:ascii="Times New Roman" w:hAnsi="Times New Roman" w:cs="Times New Roman"/>
          <w:sz w:val="24"/>
          <w:szCs w:val="24"/>
        </w:rPr>
        <w:t>water collection system must include:</w:t>
      </w:r>
    </w:p>
    <w:p w14:paraId="02BE6F5A" w14:textId="77777777" w:rsidR="00F510E7" w:rsidRPr="004C4827" w:rsidRDefault="00F510E7" w:rsidP="00D92694">
      <w:pPr>
        <w:pStyle w:val="ListParagraph"/>
        <w:numPr>
          <w:ilvl w:val="0"/>
          <w:numId w:val="17"/>
        </w:numPr>
        <w:ind w:left="1260"/>
        <w:rPr>
          <w:rFonts w:ascii="Times New Roman" w:hAnsi="Times New Roman" w:cs="Times New Roman"/>
          <w:sz w:val="24"/>
          <w:szCs w:val="24"/>
        </w:rPr>
      </w:pPr>
      <w:r w:rsidRPr="004C4827">
        <w:rPr>
          <w:rFonts w:ascii="Times New Roman" w:hAnsi="Times New Roman" w:cs="Times New Roman"/>
          <w:sz w:val="24"/>
          <w:szCs w:val="24"/>
        </w:rPr>
        <w:t>An in-ground surge tank with at least 60 gallons capacity;</w:t>
      </w:r>
    </w:p>
    <w:p w14:paraId="5EC27A41" w14:textId="77777777" w:rsidR="00F510E7" w:rsidRPr="004C4827" w:rsidRDefault="00F510E7" w:rsidP="00D92694">
      <w:pPr>
        <w:pStyle w:val="ListParagraph"/>
        <w:numPr>
          <w:ilvl w:val="0"/>
          <w:numId w:val="17"/>
        </w:numPr>
        <w:ind w:left="1260"/>
        <w:rPr>
          <w:rFonts w:ascii="Times New Roman" w:hAnsi="Times New Roman" w:cs="Times New Roman"/>
          <w:sz w:val="24"/>
          <w:szCs w:val="24"/>
        </w:rPr>
      </w:pPr>
      <w:r w:rsidRPr="004C4827">
        <w:rPr>
          <w:rFonts w:ascii="Times New Roman" w:hAnsi="Times New Roman" w:cs="Times New Roman"/>
          <w:sz w:val="24"/>
          <w:szCs w:val="24"/>
        </w:rPr>
        <w:t>A physical bypass function to allow graywater to be diverted away from the surge tank, to the municipal sewer system during construction;</w:t>
      </w:r>
    </w:p>
    <w:p w14:paraId="65D8F00C" w14:textId="77777777" w:rsidR="00F510E7" w:rsidRPr="004C4827" w:rsidRDefault="00F510E7" w:rsidP="00D92694">
      <w:pPr>
        <w:pStyle w:val="ListParagraph"/>
        <w:numPr>
          <w:ilvl w:val="0"/>
          <w:numId w:val="17"/>
        </w:numPr>
        <w:ind w:left="1260"/>
        <w:rPr>
          <w:rFonts w:ascii="Times New Roman" w:hAnsi="Times New Roman" w:cs="Times New Roman"/>
          <w:sz w:val="24"/>
          <w:szCs w:val="24"/>
        </w:rPr>
      </w:pPr>
      <w:r w:rsidRPr="004C4827">
        <w:rPr>
          <w:rFonts w:ascii="Times New Roman" w:hAnsi="Times New Roman" w:cs="Times New Roman"/>
          <w:sz w:val="24"/>
          <w:szCs w:val="24"/>
        </w:rPr>
        <w:t>A treated water tank with at least 175 gallons capacity.</w:t>
      </w:r>
    </w:p>
    <w:p w14:paraId="4E7DE46F" w14:textId="77777777" w:rsidR="00F510E7" w:rsidRPr="004C4827" w:rsidRDefault="00F510E7" w:rsidP="00D92694">
      <w:pPr>
        <w:pStyle w:val="ListParagraph"/>
        <w:numPr>
          <w:ilvl w:val="0"/>
          <w:numId w:val="17"/>
        </w:numPr>
        <w:ind w:left="1260"/>
        <w:rPr>
          <w:rFonts w:ascii="Times New Roman" w:hAnsi="Times New Roman" w:cs="Times New Roman"/>
          <w:sz w:val="24"/>
          <w:szCs w:val="24"/>
        </w:rPr>
      </w:pPr>
      <w:r w:rsidRPr="004C4827">
        <w:rPr>
          <w:rFonts w:ascii="Times New Roman" w:hAnsi="Times New Roman" w:cs="Times New Roman"/>
          <w:sz w:val="24"/>
          <w:szCs w:val="24"/>
        </w:rPr>
        <w:t>A hose bib with potable water within 15 f</w:t>
      </w:r>
      <w:r w:rsidR="00D92694" w:rsidRPr="004C4827">
        <w:rPr>
          <w:rFonts w:ascii="Times New Roman" w:hAnsi="Times New Roman" w:cs="Times New Roman"/>
          <w:sz w:val="24"/>
          <w:szCs w:val="24"/>
        </w:rPr>
        <w:t>eet of the point where the gray</w:t>
      </w:r>
      <w:r w:rsidRPr="004C4827">
        <w:rPr>
          <w:rFonts w:ascii="Times New Roman" w:hAnsi="Times New Roman" w:cs="Times New Roman"/>
          <w:sz w:val="24"/>
          <w:szCs w:val="24"/>
        </w:rPr>
        <w:t>water collection system exits the envelope of the home; and</w:t>
      </w:r>
    </w:p>
    <w:p w14:paraId="4EB15BA0" w14:textId="77777777" w:rsidR="00F510E7" w:rsidRPr="004C4827" w:rsidRDefault="00F510E7" w:rsidP="00D92694">
      <w:pPr>
        <w:pStyle w:val="ListParagraph"/>
        <w:numPr>
          <w:ilvl w:val="0"/>
          <w:numId w:val="17"/>
        </w:numPr>
        <w:ind w:left="1260"/>
        <w:rPr>
          <w:rFonts w:ascii="Times New Roman" w:hAnsi="Times New Roman" w:cs="Times New Roman"/>
          <w:sz w:val="24"/>
          <w:szCs w:val="24"/>
        </w:rPr>
      </w:pPr>
      <w:r w:rsidRPr="004C4827">
        <w:rPr>
          <w:rFonts w:ascii="Times New Roman" w:hAnsi="Times New Roman" w:cs="Times New Roman"/>
          <w:sz w:val="24"/>
          <w:szCs w:val="24"/>
        </w:rPr>
        <w:t xml:space="preserve">A 20 </w:t>
      </w:r>
      <w:proofErr w:type="gramStart"/>
      <w:r w:rsidRPr="004C4827">
        <w:rPr>
          <w:rFonts w:ascii="Times New Roman" w:hAnsi="Times New Roman" w:cs="Times New Roman"/>
          <w:sz w:val="24"/>
          <w:szCs w:val="24"/>
        </w:rPr>
        <w:t>amp</w:t>
      </w:r>
      <w:proofErr w:type="gramEnd"/>
      <w:r w:rsidRPr="004C4827">
        <w:rPr>
          <w:rFonts w:ascii="Times New Roman" w:hAnsi="Times New Roman" w:cs="Times New Roman"/>
          <w:sz w:val="24"/>
          <w:szCs w:val="24"/>
        </w:rPr>
        <w:t>, 120 volt dedicated electrical circuit with GFCI breaker within 15 f</w:t>
      </w:r>
      <w:r w:rsidR="00D92694" w:rsidRPr="004C4827">
        <w:rPr>
          <w:rFonts w:ascii="Times New Roman" w:hAnsi="Times New Roman" w:cs="Times New Roman"/>
          <w:sz w:val="24"/>
          <w:szCs w:val="24"/>
        </w:rPr>
        <w:t>eet of the point where the gray</w:t>
      </w:r>
      <w:r w:rsidRPr="004C4827">
        <w:rPr>
          <w:rFonts w:ascii="Times New Roman" w:hAnsi="Times New Roman" w:cs="Times New Roman"/>
          <w:sz w:val="24"/>
          <w:szCs w:val="24"/>
        </w:rPr>
        <w:t>water collection system exits the envelope of the home.</w:t>
      </w:r>
    </w:p>
    <w:p w14:paraId="0514F926" w14:textId="77777777" w:rsidR="00F510E7" w:rsidRPr="004C4827" w:rsidRDefault="00F510E7" w:rsidP="00D92694">
      <w:pPr>
        <w:pStyle w:val="ListParagraph"/>
        <w:numPr>
          <w:ilvl w:val="0"/>
          <w:numId w:val="5"/>
        </w:numPr>
        <w:ind w:left="900"/>
        <w:rPr>
          <w:rFonts w:ascii="Times New Roman" w:hAnsi="Times New Roman" w:cs="Times New Roman"/>
          <w:sz w:val="24"/>
          <w:szCs w:val="24"/>
        </w:rPr>
      </w:pPr>
      <w:r w:rsidRPr="004C4827">
        <w:rPr>
          <w:rFonts w:ascii="Times New Roman" w:hAnsi="Times New Roman" w:cs="Times New Roman"/>
          <w:sz w:val="24"/>
          <w:szCs w:val="24"/>
        </w:rPr>
        <w:t>Dedicated distrib</w:t>
      </w:r>
      <w:r w:rsidR="00D92694" w:rsidRPr="004C4827">
        <w:rPr>
          <w:rFonts w:ascii="Times New Roman" w:hAnsi="Times New Roman" w:cs="Times New Roman"/>
          <w:sz w:val="24"/>
          <w:szCs w:val="24"/>
        </w:rPr>
        <w:t>ution plumbing for treated gray</w:t>
      </w:r>
      <w:r w:rsidRPr="004C4827">
        <w:rPr>
          <w:rFonts w:ascii="Times New Roman" w:hAnsi="Times New Roman" w:cs="Times New Roman"/>
          <w:sz w:val="24"/>
          <w:szCs w:val="24"/>
        </w:rPr>
        <w:t>water, so that potable water can be disconnected in the future</w:t>
      </w:r>
      <w:r w:rsidR="00D92694" w:rsidRPr="004C4827">
        <w:rPr>
          <w:rFonts w:ascii="Times New Roman" w:hAnsi="Times New Roman" w:cs="Times New Roman"/>
          <w:sz w:val="24"/>
          <w:szCs w:val="24"/>
        </w:rPr>
        <w:t xml:space="preserve"> when appropriately treated gray</w:t>
      </w:r>
      <w:r w:rsidRPr="004C4827">
        <w:rPr>
          <w:rFonts w:ascii="Times New Roman" w:hAnsi="Times New Roman" w:cs="Times New Roman"/>
          <w:sz w:val="24"/>
          <w:szCs w:val="24"/>
        </w:rPr>
        <w:t>water is available, which must include:</w:t>
      </w:r>
    </w:p>
    <w:p w14:paraId="10A6C920" w14:textId="77777777" w:rsidR="00D92694" w:rsidRPr="004C4827" w:rsidRDefault="00F510E7" w:rsidP="00D92694">
      <w:pPr>
        <w:pStyle w:val="ListParagraph"/>
        <w:numPr>
          <w:ilvl w:val="0"/>
          <w:numId w:val="18"/>
        </w:numPr>
        <w:ind w:left="1260"/>
        <w:rPr>
          <w:rFonts w:ascii="Times New Roman" w:hAnsi="Times New Roman" w:cs="Times New Roman"/>
          <w:sz w:val="24"/>
          <w:szCs w:val="24"/>
        </w:rPr>
      </w:pPr>
      <w:r w:rsidRPr="004C4827">
        <w:rPr>
          <w:rFonts w:ascii="Times New Roman" w:hAnsi="Times New Roman" w:cs="Times New Roman"/>
          <w:sz w:val="24"/>
          <w:szCs w:val="24"/>
        </w:rPr>
        <w:t>A single, dedicated supply feed for providing water to irrigation valves; and</w:t>
      </w:r>
    </w:p>
    <w:p w14:paraId="697E8B71" w14:textId="77777777" w:rsidR="00F510E7" w:rsidRPr="004C4827" w:rsidRDefault="00F510E7" w:rsidP="00D92694">
      <w:pPr>
        <w:pStyle w:val="ListParagraph"/>
        <w:numPr>
          <w:ilvl w:val="0"/>
          <w:numId w:val="18"/>
        </w:numPr>
        <w:ind w:left="1260"/>
        <w:rPr>
          <w:rFonts w:ascii="Times New Roman" w:hAnsi="Times New Roman" w:cs="Times New Roman"/>
          <w:sz w:val="24"/>
          <w:szCs w:val="24"/>
        </w:rPr>
      </w:pPr>
      <w:r w:rsidRPr="004C4827">
        <w:rPr>
          <w:rFonts w:ascii="Times New Roman" w:hAnsi="Times New Roman" w:cs="Times New Roman"/>
          <w:sz w:val="24"/>
          <w:szCs w:val="24"/>
        </w:rPr>
        <w:t>A single, dedicated supply feed for providing water to all toilets in the home</w:t>
      </w:r>
    </w:p>
    <w:p w14:paraId="36B85E72" w14:textId="77777777" w:rsidR="00D92694" w:rsidRPr="004C4827" w:rsidRDefault="00D92694" w:rsidP="00D92694">
      <w:pPr>
        <w:pStyle w:val="ListParagraph"/>
        <w:ind w:left="1260"/>
        <w:rPr>
          <w:rFonts w:ascii="Times New Roman" w:hAnsi="Times New Roman" w:cs="Times New Roman"/>
          <w:sz w:val="24"/>
          <w:szCs w:val="24"/>
        </w:rPr>
      </w:pPr>
    </w:p>
    <w:p w14:paraId="5A0C0092" w14:textId="77777777" w:rsidR="008C5601" w:rsidRPr="004C4827" w:rsidRDefault="00D92694" w:rsidP="00D92694">
      <w:pPr>
        <w:pStyle w:val="ListParagraph"/>
        <w:ind w:left="450"/>
        <w:rPr>
          <w:rFonts w:ascii="Times New Roman" w:hAnsi="Times New Roman" w:cs="Times New Roman"/>
          <w:sz w:val="24"/>
          <w:szCs w:val="24"/>
        </w:rPr>
      </w:pPr>
      <w:r w:rsidRPr="004C4827">
        <w:rPr>
          <w:rFonts w:ascii="Times New Roman" w:hAnsi="Times New Roman" w:cs="Times New Roman"/>
          <w:sz w:val="24"/>
          <w:szCs w:val="24"/>
        </w:rPr>
        <w:t>Additions and alterations of existing buildings that use the existing building drain(s) are exempted from this provision.</w:t>
      </w:r>
    </w:p>
    <w:p w14:paraId="197ED3FB" w14:textId="77777777" w:rsidR="005C2652" w:rsidRPr="004C4827" w:rsidRDefault="008C5601" w:rsidP="00D505DD">
      <w:pPr>
        <w:pStyle w:val="PlainText"/>
        <w:numPr>
          <w:ilvl w:val="0"/>
          <w:numId w:val="2"/>
        </w:numPr>
        <w:ind w:left="450" w:hanging="450"/>
        <w:rPr>
          <w:rFonts w:ascii="Times New Roman" w:hAnsi="Times New Roman" w:cs="Times New Roman"/>
          <w:sz w:val="24"/>
          <w:szCs w:val="24"/>
        </w:rPr>
      </w:pPr>
      <w:r w:rsidRPr="004C4827">
        <w:rPr>
          <w:rFonts w:ascii="Times New Roman" w:hAnsi="Times New Roman" w:cs="Times New Roman"/>
          <w:b/>
          <w:sz w:val="24"/>
          <w:szCs w:val="24"/>
        </w:rPr>
        <w:t>Multifamily and Nonresidential Development’s Use of Alternate Water Sources</w:t>
      </w:r>
      <w:r w:rsidRPr="004C4827">
        <w:rPr>
          <w:rFonts w:ascii="Times New Roman" w:hAnsi="Times New Roman" w:cs="Times New Roman"/>
          <w:sz w:val="24"/>
          <w:szCs w:val="24"/>
        </w:rPr>
        <w:t>. All new multifamily residential and all nonresidential structures shall include dual plumbing systems that facilitate and maximize the use of alternate water sources for use in irrigation, toilet flushing, cooling towers, and other uses suitable for nonpotable water</w:t>
      </w:r>
      <w:r w:rsidR="00DE42E8" w:rsidRPr="004C4827">
        <w:rPr>
          <w:rFonts w:ascii="Times New Roman" w:hAnsi="Times New Roman" w:cs="Times New Roman"/>
          <w:sz w:val="24"/>
          <w:szCs w:val="24"/>
        </w:rPr>
        <w:t xml:space="preserve"> as allowed by the appropriate agencies</w:t>
      </w:r>
      <w:r w:rsidRPr="004C4827">
        <w:rPr>
          <w:rFonts w:ascii="Times New Roman" w:hAnsi="Times New Roman" w:cs="Times New Roman"/>
          <w:sz w:val="24"/>
          <w:szCs w:val="24"/>
        </w:rPr>
        <w:t xml:space="preserve">.  </w:t>
      </w:r>
    </w:p>
    <w:p w14:paraId="31971016" w14:textId="77777777" w:rsidR="005C2652" w:rsidRPr="004C4827" w:rsidRDefault="008C5601" w:rsidP="00554BCC">
      <w:pPr>
        <w:pStyle w:val="PlainText"/>
        <w:numPr>
          <w:ilvl w:val="0"/>
          <w:numId w:val="13"/>
        </w:numPr>
        <w:ind w:hanging="450"/>
        <w:rPr>
          <w:rFonts w:ascii="Times New Roman" w:hAnsi="Times New Roman" w:cs="Times New Roman"/>
          <w:sz w:val="24"/>
          <w:szCs w:val="24"/>
        </w:rPr>
      </w:pPr>
      <w:r w:rsidRPr="004C4827">
        <w:rPr>
          <w:rFonts w:ascii="Times New Roman" w:hAnsi="Times New Roman" w:cs="Times New Roman"/>
          <w:sz w:val="24"/>
          <w:szCs w:val="24"/>
        </w:rPr>
        <w:t>If recycled water is available within 200 feet of the property line</w:t>
      </w:r>
      <w:r w:rsidR="0093490C" w:rsidRPr="004C4827">
        <w:rPr>
          <w:rFonts w:ascii="Times New Roman" w:hAnsi="Times New Roman" w:cs="Times New Roman"/>
          <w:sz w:val="24"/>
          <w:szCs w:val="24"/>
        </w:rPr>
        <w:t xml:space="preserve"> or if The Director has determined that it is reasonably available</w:t>
      </w:r>
      <w:proofErr w:type="gramStart"/>
      <w:r w:rsidR="0093490C" w:rsidRPr="004C4827">
        <w:rPr>
          <w:rFonts w:ascii="Times New Roman" w:hAnsi="Times New Roman" w:cs="Times New Roman"/>
          <w:sz w:val="24"/>
          <w:szCs w:val="24"/>
        </w:rPr>
        <w:t>,</w:t>
      </w:r>
      <w:r w:rsidRPr="004C4827">
        <w:rPr>
          <w:rFonts w:ascii="Times New Roman" w:hAnsi="Times New Roman" w:cs="Times New Roman"/>
          <w:sz w:val="24"/>
          <w:szCs w:val="24"/>
        </w:rPr>
        <w:t>,</w:t>
      </w:r>
      <w:proofErr w:type="gramEnd"/>
      <w:r w:rsidRPr="004C4827">
        <w:rPr>
          <w:rFonts w:ascii="Times New Roman" w:hAnsi="Times New Roman" w:cs="Times New Roman"/>
          <w:sz w:val="24"/>
          <w:szCs w:val="24"/>
        </w:rPr>
        <w:t xml:space="preserve"> 100 percent of water for water closets, urinals, floor drains, and process cooling and heating in that building shall come from recycled water. </w:t>
      </w:r>
    </w:p>
    <w:p w14:paraId="0B50F5E9" w14:textId="77777777" w:rsidR="00BB6249" w:rsidRPr="004C4827" w:rsidRDefault="008C5601" w:rsidP="00554BCC">
      <w:pPr>
        <w:pStyle w:val="PlainText"/>
        <w:numPr>
          <w:ilvl w:val="0"/>
          <w:numId w:val="13"/>
        </w:numPr>
        <w:ind w:hanging="450"/>
        <w:rPr>
          <w:rFonts w:ascii="Times New Roman" w:hAnsi="Times New Roman" w:cs="Times New Roman"/>
          <w:sz w:val="24"/>
          <w:szCs w:val="24"/>
        </w:rPr>
      </w:pPr>
      <w:r w:rsidRPr="004C4827">
        <w:rPr>
          <w:rFonts w:ascii="Times New Roman" w:hAnsi="Times New Roman" w:cs="Times New Roman"/>
          <w:sz w:val="24"/>
          <w:szCs w:val="24"/>
        </w:rPr>
        <w:t>If recycled water is planned to be made available to the development within ten years from the date of building permit issuance or</w:t>
      </w:r>
      <w:r w:rsidR="0093490C" w:rsidRPr="004C4827">
        <w:rPr>
          <w:rFonts w:ascii="Times New Roman" w:hAnsi="Times New Roman" w:cs="Times New Roman"/>
          <w:sz w:val="24"/>
          <w:szCs w:val="24"/>
        </w:rPr>
        <w:t xml:space="preserve"> the development</w:t>
      </w:r>
      <w:r w:rsidRPr="004C4827">
        <w:rPr>
          <w:rFonts w:ascii="Times New Roman" w:hAnsi="Times New Roman" w:cs="Times New Roman"/>
          <w:sz w:val="24"/>
          <w:szCs w:val="24"/>
        </w:rPr>
        <w:t xml:space="preserve"> is within the adopted recycled water project area, the development may meet the requirements of this section solely by building out the dual plumbing system to the anticipated point of connection to the future recycled water system.</w:t>
      </w:r>
    </w:p>
    <w:p w14:paraId="3BF69DEC" w14:textId="77777777" w:rsidR="00C36C26" w:rsidRPr="004C4827" w:rsidRDefault="008C5601" w:rsidP="00554BCC">
      <w:pPr>
        <w:pStyle w:val="PlainText"/>
        <w:numPr>
          <w:ilvl w:val="0"/>
          <w:numId w:val="13"/>
        </w:numPr>
        <w:ind w:hanging="450"/>
        <w:rPr>
          <w:rFonts w:ascii="Times New Roman" w:hAnsi="Times New Roman" w:cs="Times New Roman"/>
          <w:sz w:val="24"/>
          <w:szCs w:val="24"/>
        </w:rPr>
      </w:pPr>
      <w:r w:rsidRPr="004C4827">
        <w:rPr>
          <w:rFonts w:ascii="Times New Roman" w:hAnsi="Times New Roman" w:cs="Times New Roman"/>
          <w:sz w:val="24"/>
          <w:szCs w:val="24"/>
        </w:rPr>
        <w:t xml:space="preserve">If recycled water is not available to the development and </w:t>
      </w:r>
      <w:proofErr w:type="gramStart"/>
      <w:r w:rsidRPr="004C4827">
        <w:rPr>
          <w:rFonts w:ascii="Times New Roman" w:hAnsi="Times New Roman" w:cs="Times New Roman"/>
          <w:sz w:val="24"/>
          <w:szCs w:val="24"/>
        </w:rPr>
        <w:t>is not anticipated to be made</w:t>
      </w:r>
      <w:proofErr w:type="gramEnd"/>
      <w:r w:rsidRPr="004C4827">
        <w:rPr>
          <w:rFonts w:ascii="Times New Roman" w:hAnsi="Times New Roman" w:cs="Times New Roman"/>
          <w:sz w:val="24"/>
          <w:szCs w:val="24"/>
        </w:rPr>
        <w:t xml:space="preserve"> available to the development within ten years, the development shall install water collection and treatment systems that comply with the applicable sections of the California Plumbing Code to capture, collect, treat, and distribute graywater, rainwater, and stormwater runoff.</w:t>
      </w:r>
    </w:p>
    <w:p w14:paraId="7F153C00" w14:textId="77777777" w:rsidR="00BB6249" w:rsidRPr="004C4827" w:rsidRDefault="008C5601" w:rsidP="00554BCC">
      <w:pPr>
        <w:pStyle w:val="PlainText"/>
        <w:numPr>
          <w:ilvl w:val="0"/>
          <w:numId w:val="13"/>
        </w:numPr>
        <w:ind w:hanging="450"/>
        <w:rPr>
          <w:rFonts w:ascii="Times New Roman" w:hAnsi="Times New Roman" w:cs="Times New Roman"/>
          <w:sz w:val="24"/>
          <w:szCs w:val="24"/>
        </w:rPr>
      </w:pPr>
      <w:r w:rsidRPr="004C4827">
        <w:rPr>
          <w:rFonts w:ascii="Times New Roman" w:hAnsi="Times New Roman" w:cs="Times New Roman"/>
          <w:sz w:val="24"/>
          <w:szCs w:val="24"/>
        </w:rPr>
        <w:t xml:space="preserve">A commercial building(s) or campus may be permitted </w:t>
      </w:r>
      <w:r w:rsidR="0093490C" w:rsidRPr="004C4827">
        <w:rPr>
          <w:rFonts w:ascii="Times New Roman" w:hAnsi="Times New Roman" w:cs="Times New Roman"/>
          <w:sz w:val="24"/>
          <w:szCs w:val="24"/>
        </w:rPr>
        <w:t xml:space="preserve">by the appropriate agency </w:t>
      </w:r>
      <w:r w:rsidRPr="004C4827">
        <w:rPr>
          <w:rFonts w:ascii="Times New Roman" w:hAnsi="Times New Roman" w:cs="Times New Roman"/>
          <w:sz w:val="24"/>
          <w:szCs w:val="24"/>
        </w:rPr>
        <w:t xml:space="preserve">for treatment and use of </w:t>
      </w:r>
      <w:proofErr w:type="spellStart"/>
      <w:r w:rsidRPr="004C4827">
        <w:rPr>
          <w:rFonts w:ascii="Times New Roman" w:hAnsi="Times New Roman" w:cs="Times New Roman"/>
          <w:sz w:val="24"/>
          <w:szCs w:val="24"/>
        </w:rPr>
        <w:t>blackwater</w:t>
      </w:r>
      <w:proofErr w:type="spellEnd"/>
      <w:r w:rsidRPr="004C4827">
        <w:rPr>
          <w:rFonts w:ascii="Times New Roman" w:hAnsi="Times New Roman" w:cs="Times New Roman"/>
          <w:sz w:val="24"/>
          <w:szCs w:val="24"/>
        </w:rPr>
        <w:t xml:space="preserve"> for nonpotable purposes so long as systems complies with current standards (now Title 22) for installation, reporting and monitoring.  </w:t>
      </w:r>
      <w:r w:rsidRPr="004C4827">
        <w:rPr>
          <w:rFonts w:ascii="Times New Roman" w:hAnsi="Times New Roman" w:cs="Times New Roman"/>
          <w:sz w:val="24"/>
          <w:szCs w:val="24"/>
        </w:rPr>
        <w:br/>
      </w:r>
    </w:p>
    <w:p w14:paraId="6CABC0F6" w14:textId="77777777" w:rsidR="00152184" w:rsidRPr="004C4827" w:rsidRDefault="008C5601" w:rsidP="00D505DD">
      <w:pPr>
        <w:ind w:left="450" w:hanging="450"/>
        <w:rPr>
          <w:rFonts w:ascii="Times New Roman" w:hAnsi="Times New Roman" w:cs="Times New Roman"/>
          <w:sz w:val="24"/>
          <w:szCs w:val="24"/>
        </w:rPr>
      </w:pPr>
      <w:r w:rsidRPr="004C4827">
        <w:rPr>
          <w:rFonts w:ascii="Times New Roman" w:hAnsi="Times New Roman" w:cs="Times New Roman"/>
          <w:sz w:val="24"/>
          <w:szCs w:val="24"/>
        </w:rPr>
        <w:t>EXCEPTIONS:</w:t>
      </w:r>
    </w:p>
    <w:p w14:paraId="14168C0A" w14:textId="77777777" w:rsidR="000845AD" w:rsidRPr="004C4827" w:rsidRDefault="008C5601" w:rsidP="00554BCC">
      <w:pPr>
        <w:pStyle w:val="ListParagraph"/>
        <w:numPr>
          <w:ilvl w:val="0"/>
          <w:numId w:val="12"/>
        </w:numPr>
        <w:ind w:left="1170" w:hanging="450"/>
        <w:rPr>
          <w:rFonts w:ascii="Times New Roman" w:hAnsi="Times New Roman" w:cs="Times New Roman"/>
          <w:sz w:val="24"/>
          <w:szCs w:val="24"/>
        </w:rPr>
      </w:pPr>
      <w:r w:rsidRPr="004C4827">
        <w:rPr>
          <w:rFonts w:ascii="Times New Roman" w:hAnsi="Times New Roman" w:cs="Times New Roman"/>
          <w:sz w:val="24"/>
          <w:szCs w:val="24"/>
        </w:rPr>
        <w:t>Additions that use any part of the existing plumbing piping system.</w:t>
      </w:r>
    </w:p>
    <w:p w14:paraId="40071A0C" w14:textId="77777777" w:rsidR="00A014A1" w:rsidRPr="004C4827" w:rsidRDefault="008C5601" w:rsidP="00554BCC">
      <w:pPr>
        <w:pStyle w:val="ListParagraph"/>
        <w:numPr>
          <w:ilvl w:val="0"/>
          <w:numId w:val="12"/>
        </w:numPr>
        <w:ind w:left="1170" w:hanging="450"/>
        <w:rPr>
          <w:rFonts w:ascii="Times New Roman" w:hAnsi="Times New Roman" w:cs="Times New Roman"/>
          <w:sz w:val="24"/>
          <w:szCs w:val="24"/>
        </w:rPr>
      </w:pPr>
      <w:r w:rsidRPr="004C4827">
        <w:rPr>
          <w:rFonts w:ascii="Times New Roman" w:hAnsi="Times New Roman" w:cs="Times New Roman"/>
          <w:sz w:val="24"/>
          <w:szCs w:val="24"/>
        </w:rPr>
        <w:t xml:space="preserve">Alterations that do not include replacing all of the potable water piping. </w:t>
      </w:r>
    </w:p>
    <w:p w14:paraId="6B7F23F6" w14:textId="77777777" w:rsidR="000845AD" w:rsidRPr="004C4827" w:rsidRDefault="008C5601" w:rsidP="00554BCC">
      <w:pPr>
        <w:pStyle w:val="ListParagraph"/>
        <w:numPr>
          <w:ilvl w:val="0"/>
          <w:numId w:val="12"/>
        </w:numPr>
        <w:ind w:left="1170" w:hanging="450"/>
        <w:rPr>
          <w:rFonts w:ascii="Times New Roman" w:hAnsi="Times New Roman" w:cs="Times New Roman"/>
          <w:sz w:val="24"/>
          <w:szCs w:val="24"/>
        </w:rPr>
      </w:pPr>
      <w:r w:rsidRPr="004C4827">
        <w:rPr>
          <w:rFonts w:ascii="Times New Roman" w:hAnsi="Times New Roman" w:cs="Times New Roman"/>
          <w:sz w:val="24"/>
          <w:szCs w:val="24"/>
        </w:rPr>
        <w:t xml:space="preserve">Where </w:t>
      </w:r>
      <w:proofErr w:type="gramStart"/>
      <w:r w:rsidRPr="004C4827">
        <w:rPr>
          <w:rFonts w:ascii="Times New Roman" w:hAnsi="Times New Roman" w:cs="Times New Roman"/>
          <w:sz w:val="24"/>
          <w:szCs w:val="24"/>
        </w:rPr>
        <w:t xml:space="preserve">recycled water quality has been deemed </w:t>
      </w:r>
      <w:r w:rsidR="00554BCC" w:rsidRPr="004C4827">
        <w:rPr>
          <w:rFonts w:ascii="Times New Roman" w:hAnsi="Times New Roman" w:cs="Times New Roman"/>
          <w:sz w:val="24"/>
          <w:szCs w:val="24"/>
        </w:rPr>
        <w:t>un</w:t>
      </w:r>
      <w:r w:rsidRPr="004C4827">
        <w:rPr>
          <w:rFonts w:ascii="Times New Roman" w:hAnsi="Times New Roman" w:cs="Times New Roman"/>
          <w:sz w:val="24"/>
          <w:szCs w:val="24"/>
        </w:rPr>
        <w:t>suitable by the Director for a particular fixture or equipment</w:t>
      </w:r>
      <w:proofErr w:type="gramEnd"/>
      <w:r w:rsidRPr="004C4827">
        <w:rPr>
          <w:rFonts w:ascii="Times New Roman" w:hAnsi="Times New Roman" w:cs="Times New Roman"/>
          <w:sz w:val="24"/>
          <w:szCs w:val="24"/>
        </w:rPr>
        <w:t>, the fixture and/or equipment shall be dual- plumbed for future connection.</w:t>
      </w:r>
    </w:p>
    <w:p w14:paraId="079379E6" w14:textId="77777777" w:rsidR="00455961" w:rsidRPr="004C4827" w:rsidRDefault="0059480F" w:rsidP="00D505DD">
      <w:pPr>
        <w:pStyle w:val="PlainText"/>
        <w:numPr>
          <w:ilvl w:val="0"/>
          <w:numId w:val="2"/>
        </w:numPr>
        <w:ind w:left="450" w:hanging="450"/>
        <w:rPr>
          <w:rFonts w:ascii="Times New Roman" w:hAnsi="Times New Roman" w:cs="Times New Roman"/>
          <w:sz w:val="24"/>
          <w:szCs w:val="24"/>
        </w:rPr>
      </w:pPr>
      <w:r w:rsidRPr="004C4827">
        <w:rPr>
          <w:rFonts w:ascii="Times New Roman" w:hAnsi="Times New Roman" w:cs="Times New Roman"/>
          <w:b/>
          <w:sz w:val="24"/>
          <w:szCs w:val="24"/>
        </w:rPr>
        <w:t xml:space="preserve">Recycled Water use in </w:t>
      </w:r>
      <w:r w:rsidR="008C5601" w:rsidRPr="004C4827">
        <w:rPr>
          <w:rFonts w:ascii="Times New Roman" w:hAnsi="Times New Roman" w:cs="Times New Roman"/>
          <w:b/>
          <w:sz w:val="24"/>
          <w:szCs w:val="24"/>
        </w:rPr>
        <w:t>Single-Family Common Landscaping.</w:t>
      </w:r>
      <w:r w:rsidR="008C5601" w:rsidRPr="004C4827">
        <w:rPr>
          <w:rFonts w:ascii="Times New Roman" w:hAnsi="Times New Roman" w:cs="Times New Roman"/>
          <w:sz w:val="24"/>
          <w:szCs w:val="24"/>
        </w:rPr>
        <w:t xml:space="preserve"> All new single-family residential units with landscaping provided by a water meter serving three or more homes that is managed by a homeowner’s association or other association or entity shall be irrigated with recycled water if recycled water is available within 200 feet of the property line. If recycled water is planned to be made available to the development within ten years from the date of building permit issuance or is within the adopted recycled water project area, a system shall be constructed that will enable recycled water to be easily connected to the irrigation system once the recycled water supply is available within 200 feet of the property line. </w:t>
      </w:r>
    </w:p>
    <w:p w14:paraId="3FB824D4" w14:textId="77777777" w:rsidR="00D05DDE" w:rsidRPr="004C4827" w:rsidRDefault="00D05DDE" w:rsidP="00D505DD">
      <w:pPr>
        <w:pStyle w:val="PlainText"/>
        <w:ind w:left="450" w:hanging="450"/>
        <w:rPr>
          <w:rFonts w:ascii="Times New Roman" w:hAnsi="Times New Roman" w:cs="Times New Roman"/>
          <w:sz w:val="24"/>
          <w:szCs w:val="24"/>
        </w:rPr>
      </w:pPr>
    </w:p>
    <w:p w14:paraId="16699C4E" w14:textId="77777777" w:rsidR="00697A73" w:rsidRPr="004C4827" w:rsidRDefault="008C5601" w:rsidP="00D505DD">
      <w:pPr>
        <w:pStyle w:val="PlainText"/>
        <w:numPr>
          <w:ilvl w:val="0"/>
          <w:numId w:val="2"/>
        </w:numPr>
        <w:ind w:left="450" w:hanging="450"/>
        <w:rPr>
          <w:rFonts w:ascii="Times New Roman" w:hAnsi="Times New Roman" w:cs="Times New Roman"/>
          <w:sz w:val="24"/>
          <w:szCs w:val="24"/>
        </w:rPr>
      </w:pPr>
      <w:r w:rsidRPr="004C4827">
        <w:rPr>
          <w:rFonts w:ascii="Times New Roman" w:hAnsi="Times New Roman" w:cs="Times New Roman"/>
          <w:b/>
          <w:sz w:val="24"/>
          <w:szCs w:val="24"/>
        </w:rPr>
        <w:lastRenderedPageBreak/>
        <w:t>Cooling Towers</w:t>
      </w:r>
      <w:r w:rsidRPr="004C4827">
        <w:rPr>
          <w:rFonts w:ascii="Times New Roman" w:hAnsi="Times New Roman" w:cs="Times New Roman"/>
          <w:sz w:val="24"/>
          <w:szCs w:val="24"/>
        </w:rPr>
        <w:t>. All newly constructed cooling towers shall connect to and use alternate water sources. All newly constructed cooling towers shall include the following:</w:t>
      </w:r>
    </w:p>
    <w:p w14:paraId="6C9E1428" w14:textId="77777777" w:rsidR="00697A73" w:rsidRPr="004C4827" w:rsidRDefault="008C5601" w:rsidP="00554BCC">
      <w:pPr>
        <w:pStyle w:val="PlainText"/>
        <w:numPr>
          <w:ilvl w:val="0"/>
          <w:numId w:val="6"/>
        </w:numPr>
        <w:ind w:left="1170" w:hanging="450"/>
        <w:rPr>
          <w:rFonts w:ascii="Times New Roman" w:hAnsi="Times New Roman" w:cs="Times New Roman"/>
          <w:sz w:val="24"/>
          <w:szCs w:val="24"/>
        </w:rPr>
      </w:pPr>
      <w:r w:rsidRPr="004C4827">
        <w:rPr>
          <w:rFonts w:ascii="Times New Roman" w:hAnsi="Times New Roman" w:cs="Times New Roman"/>
          <w:sz w:val="24"/>
          <w:szCs w:val="24"/>
        </w:rPr>
        <w:t xml:space="preserve">Connectivity controllers </w:t>
      </w:r>
    </w:p>
    <w:p w14:paraId="077828BD" w14:textId="77777777" w:rsidR="00697A73" w:rsidRPr="004C4827" w:rsidRDefault="008C5601" w:rsidP="00554BCC">
      <w:pPr>
        <w:pStyle w:val="PlainText"/>
        <w:numPr>
          <w:ilvl w:val="0"/>
          <w:numId w:val="6"/>
        </w:numPr>
        <w:ind w:left="1170" w:hanging="450"/>
        <w:rPr>
          <w:rFonts w:ascii="Times New Roman" w:hAnsi="Times New Roman" w:cs="Times New Roman"/>
          <w:sz w:val="24"/>
          <w:szCs w:val="24"/>
        </w:rPr>
      </w:pPr>
      <w:r w:rsidRPr="004C4827">
        <w:rPr>
          <w:rFonts w:ascii="Times New Roman" w:hAnsi="Times New Roman" w:cs="Times New Roman"/>
          <w:sz w:val="24"/>
          <w:szCs w:val="24"/>
        </w:rPr>
        <w:t>Automated chemical feed systems</w:t>
      </w:r>
    </w:p>
    <w:p w14:paraId="27BF84D9" w14:textId="77777777" w:rsidR="00697A73" w:rsidRPr="004C4827" w:rsidRDefault="008C5601" w:rsidP="00554BCC">
      <w:pPr>
        <w:pStyle w:val="PlainText"/>
        <w:numPr>
          <w:ilvl w:val="0"/>
          <w:numId w:val="6"/>
        </w:numPr>
        <w:ind w:left="1170" w:hanging="450"/>
        <w:rPr>
          <w:rFonts w:ascii="Times New Roman" w:hAnsi="Times New Roman" w:cs="Times New Roman"/>
          <w:sz w:val="24"/>
          <w:szCs w:val="24"/>
        </w:rPr>
      </w:pPr>
      <w:r w:rsidRPr="004C4827">
        <w:rPr>
          <w:rFonts w:ascii="Times New Roman" w:hAnsi="Times New Roman" w:cs="Times New Roman"/>
          <w:sz w:val="24"/>
          <w:szCs w:val="24"/>
        </w:rPr>
        <w:t>Plumbing to facilitate the use of nonpotable water supplies</w:t>
      </w:r>
    </w:p>
    <w:p w14:paraId="7958366B" w14:textId="77777777" w:rsidR="00A014A1" w:rsidRPr="004C4827" w:rsidRDefault="008C5601" w:rsidP="00554BCC">
      <w:pPr>
        <w:pStyle w:val="PlainText"/>
        <w:numPr>
          <w:ilvl w:val="0"/>
          <w:numId w:val="6"/>
        </w:numPr>
        <w:ind w:left="1170" w:hanging="450"/>
        <w:rPr>
          <w:rFonts w:ascii="Times New Roman" w:hAnsi="Times New Roman" w:cs="Times New Roman"/>
          <w:sz w:val="24"/>
          <w:szCs w:val="24"/>
        </w:rPr>
      </w:pPr>
      <w:r w:rsidRPr="004C4827">
        <w:rPr>
          <w:rFonts w:ascii="Times New Roman" w:hAnsi="Times New Roman" w:cs="Times New Roman"/>
          <w:sz w:val="24"/>
          <w:szCs w:val="24"/>
        </w:rPr>
        <w:t xml:space="preserve">Recirculation systems that recirculate the water as much as possible prior to discharge </w:t>
      </w:r>
    </w:p>
    <w:p w14:paraId="482CB2E9" w14:textId="77777777" w:rsidR="00152184" w:rsidRPr="004C4827" w:rsidRDefault="008C5601" w:rsidP="00554BCC">
      <w:pPr>
        <w:pStyle w:val="PlainText"/>
        <w:numPr>
          <w:ilvl w:val="0"/>
          <w:numId w:val="6"/>
        </w:numPr>
        <w:ind w:left="1170" w:hanging="450"/>
        <w:rPr>
          <w:rFonts w:ascii="Times New Roman" w:hAnsi="Times New Roman" w:cs="Times New Roman"/>
          <w:sz w:val="24"/>
          <w:szCs w:val="24"/>
        </w:rPr>
      </w:pPr>
      <w:r w:rsidRPr="004C4827">
        <w:rPr>
          <w:rFonts w:ascii="Times New Roman" w:hAnsi="Times New Roman" w:cs="Times New Roman"/>
          <w:sz w:val="24"/>
          <w:szCs w:val="24"/>
        </w:rPr>
        <w:t>Devices to capture and reuse the blow down water discharged from the cooling tower.</w:t>
      </w:r>
    </w:p>
    <w:p w14:paraId="75D88136" w14:textId="77777777" w:rsidR="00A014A1" w:rsidRPr="004C4827" w:rsidRDefault="00A014A1" w:rsidP="00D505DD">
      <w:pPr>
        <w:pStyle w:val="PlainText"/>
        <w:ind w:left="450" w:hanging="450"/>
        <w:rPr>
          <w:rFonts w:ascii="Times New Roman" w:hAnsi="Times New Roman" w:cs="Times New Roman"/>
          <w:sz w:val="24"/>
          <w:szCs w:val="24"/>
        </w:rPr>
      </w:pPr>
    </w:p>
    <w:p w14:paraId="0DE1FC64" w14:textId="77777777" w:rsidR="00D17033" w:rsidRPr="004C4827" w:rsidRDefault="008C5601" w:rsidP="00D505DD">
      <w:pPr>
        <w:pStyle w:val="PlainText"/>
        <w:numPr>
          <w:ilvl w:val="0"/>
          <w:numId w:val="2"/>
        </w:numPr>
        <w:ind w:left="450" w:hanging="450"/>
        <w:rPr>
          <w:rFonts w:ascii="Times New Roman" w:hAnsi="Times New Roman" w:cs="Times New Roman"/>
          <w:sz w:val="24"/>
          <w:szCs w:val="24"/>
        </w:rPr>
      </w:pPr>
      <w:r w:rsidRPr="004C4827">
        <w:rPr>
          <w:rFonts w:ascii="Times New Roman" w:hAnsi="Times New Roman" w:cs="Times New Roman"/>
          <w:b/>
          <w:sz w:val="24"/>
          <w:szCs w:val="24"/>
        </w:rPr>
        <w:t>Retail Establishments.</w:t>
      </w:r>
      <w:r w:rsidRPr="004C4827">
        <w:rPr>
          <w:rFonts w:ascii="Times New Roman" w:hAnsi="Times New Roman" w:cs="Times New Roman"/>
          <w:sz w:val="24"/>
          <w:szCs w:val="24"/>
        </w:rPr>
        <w:t xml:space="preserve"> All stores, outlets and other retails establishments shall only sell plumbing fixtures and other devices which are in compliance with California State and Federal water efficiency standards, e.g., EPA </w:t>
      </w:r>
      <w:proofErr w:type="spellStart"/>
      <w:r w:rsidRPr="004C4827">
        <w:rPr>
          <w:rFonts w:ascii="Times New Roman" w:hAnsi="Times New Roman" w:cs="Times New Roman"/>
          <w:sz w:val="24"/>
          <w:szCs w:val="24"/>
        </w:rPr>
        <w:t>WaterSense</w:t>
      </w:r>
      <w:proofErr w:type="spellEnd"/>
      <w:r w:rsidRPr="004C4827">
        <w:rPr>
          <w:rFonts w:ascii="Times New Roman" w:hAnsi="Times New Roman" w:cs="Times New Roman"/>
          <w:sz w:val="24"/>
          <w:szCs w:val="24"/>
        </w:rPr>
        <w:t xml:space="preserve"> certified.   </w:t>
      </w:r>
    </w:p>
    <w:p w14:paraId="319C40E6" w14:textId="77777777" w:rsidR="008C5601" w:rsidRPr="004C4827" w:rsidRDefault="008C5601" w:rsidP="008C5601">
      <w:pPr>
        <w:pStyle w:val="PlainText"/>
        <w:ind w:left="450"/>
        <w:rPr>
          <w:rFonts w:ascii="Times New Roman" w:hAnsi="Times New Roman" w:cs="Times New Roman"/>
          <w:sz w:val="24"/>
          <w:szCs w:val="24"/>
        </w:rPr>
      </w:pPr>
    </w:p>
    <w:p w14:paraId="527296B6" w14:textId="77777777" w:rsidR="0059480F" w:rsidRPr="004C4827" w:rsidRDefault="009C4C4B" w:rsidP="00D505DD">
      <w:pPr>
        <w:pStyle w:val="PlainText"/>
        <w:numPr>
          <w:ilvl w:val="0"/>
          <w:numId w:val="2"/>
        </w:numPr>
        <w:ind w:left="450" w:hanging="450"/>
        <w:rPr>
          <w:rFonts w:ascii="Times New Roman" w:hAnsi="Times New Roman" w:cs="Times New Roman"/>
          <w:sz w:val="24"/>
          <w:szCs w:val="24"/>
        </w:rPr>
      </w:pPr>
      <w:r w:rsidRPr="004C4827">
        <w:rPr>
          <w:rFonts w:ascii="Times New Roman" w:hAnsi="Times New Roman" w:cs="Times New Roman"/>
          <w:b/>
          <w:sz w:val="24"/>
          <w:szCs w:val="24"/>
        </w:rPr>
        <w:t>Automatic Sensor Operated Fixtures</w:t>
      </w:r>
      <w:r w:rsidR="0059480F" w:rsidRPr="004C4827">
        <w:rPr>
          <w:rFonts w:ascii="Times New Roman" w:hAnsi="Times New Roman" w:cs="Times New Roman"/>
          <w:b/>
          <w:sz w:val="24"/>
          <w:szCs w:val="24"/>
        </w:rPr>
        <w:t>.</w:t>
      </w:r>
      <w:r w:rsidR="0059480F" w:rsidRPr="004C4827">
        <w:rPr>
          <w:rFonts w:ascii="Times New Roman" w:hAnsi="Times New Roman" w:cs="Times New Roman"/>
          <w:sz w:val="24"/>
          <w:szCs w:val="24"/>
        </w:rPr>
        <w:t xml:space="preserve">  </w:t>
      </w:r>
      <w:r w:rsidRPr="004C4827">
        <w:rPr>
          <w:rFonts w:ascii="Times New Roman" w:hAnsi="Times New Roman" w:cs="Times New Roman"/>
          <w:sz w:val="24"/>
          <w:szCs w:val="24"/>
        </w:rPr>
        <w:t xml:space="preserve">Faucets in commercial facilities, shall not have automatic sensors installed, and instead have manually operated handles.  Toilets and urinals in commercial facilities shall not have sensor or automatic flush valves and instead have manually operated flush mechanisms.  </w:t>
      </w:r>
    </w:p>
    <w:p w14:paraId="110CB82F" w14:textId="77777777" w:rsidR="00D17033" w:rsidRPr="004C4827" w:rsidRDefault="00D17033" w:rsidP="00D505DD">
      <w:pPr>
        <w:pStyle w:val="PlainText"/>
        <w:ind w:left="450" w:hanging="450"/>
        <w:rPr>
          <w:rFonts w:ascii="Times New Roman" w:hAnsi="Times New Roman" w:cs="Times New Roman"/>
          <w:sz w:val="24"/>
          <w:szCs w:val="24"/>
        </w:rPr>
      </w:pPr>
    </w:p>
    <w:p w14:paraId="3002A46A" w14:textId="77777777" w:rsidR="005100BB" w:rsidRPr="004C4827" w:rsidRDefault="008C5601" w:rsidP="00D505DD">
      <w:pPr>
        <w:pStyle w:val="PlainText"/>
        <w:numPr>
          <w:ilvl w:val="0"/>
          <w:numId w:val="2"/>
        </w:numPr>
        <w:ind w:left="450" w:hanging="450"/>
        <w:rPr>
          <w:rFonts w:ascii="Times New Roman" w:hAnsi="Times New Roman" w:cs="Times New Roman"/>
          <w:sz w:val="24"/>
          <w:szCs w:val="24"/>
        </w:rPr>
      </w:pPr>
      <w:r w:rsidRPr="004C4827">
        <w:rPr>
          <w:rFonts w:ascii="Times New Roman" w:hAnsi="Times New Roman" w:cs="Times New Roman"/>
          <w:b/>
          <w:sz w:val="24"/>
          <w:szCs w:val="24"/>
        </w:rPr>
        <w:t>Plumbers, Contractors, and Service Providers</w:t>
      </w:r>
      <w:r w:rsidRPr="004C4827">
        <w:rPr>
          <w:rFonts w:ascii="Times New Roman" w:hAnsi="Times New Roman" w:cs="Times New Roman"/>
          <w:sz w:val="24"/>
          <w:szCs w:val="24"/>
        </w:rPr>
        <w:t xml:space="preserve">. All plumbers, contractors and other service providers shall not install any plumbing fixtures or other devices which are not in compliance with California State and Federal water efficiency standards, e.g., EPA </w:t>
      </w:r>
      <w:proofErr w:type="spellStart"/>
      <w:r w:rsidRPr="004C4827">
        <w:rPr>
          <w:rFonts w:ascii="Times New Roman" w:hAnsi="Times New Roman" w:cs="Times New Roman"/>
          <w:sz w:val="24"/>
          <w:szCs w:val="24"/>
        </w:rPr>
        <w:t>WaterSense</w:t>
      </w:r>
      <w:proofErr w:type="spellEnd"/>
      <w:r w:rsidRPr="004C4827">
        <w:rPr>
          <w:rFonts w:ascii="Times New Roman" w:hAnsi="Times New Roman" w:cs="Times New Roman"/>
          <w:sz w:val="24"/>
          <w:szCs w:val="24"/>
        </w:rPr>
        <w:t xml:space="preserve"> certified.     </w:t>
      </w:r>
    </w:p>
    <w:p w14:paraId="706A38F7" w14:textId="77777777" w:rsidR="001A68C1" w:rsidRPr="004C4827" w:rsidRDefault="001A68C1" w:rsidP="00D505DD">
      <w:pPr>
        <w:pStyle w:val="PlainText"/>
        <w:ind w:left="450" w:hanging="450"/>
        <w:rPr>
          <w:rFonts w:ascii="Times New Roman" w:hAnsi="Times New Roman" w:cs="Times New Roman"/>
          <w:sz w:val="24"/>
          <w:szCs w:val="24"/>
        </w:rPr>
      </w:pPr>
    </w:p>
    <w:p w14:paraId="3618605B" w14:textId="77777777" w:rsidR="00B7522B" w:rsidRPr="004C4827" w:rsidRDefault="00B7522B" w:rsidP="00B7522B">
      <w:pPr>
        <w:pStyle w:val="PlainText"/>
        <w:numPr>
          <w:ilvl w:val="0"/>
          <w:numId w:val="2"/>
        </w:numPr>
        <w:ind w:left="450" w:hanging="450"/>
        <w:rPr>
          <w:rFonts w:ascii="Times New Roman" w:hAnsi="Times New Roman" w:cs="Times New Roman"/>
          <w:sz w:val="24"/>
          <w:szCs w:val="24"/>
        </w:rPr>
      </w:pPr>
      <w:r w:rsidRPr="004C4827">
        <w:rPr>
          <w:rFonts w:ascii="Times New Roman" w:hAnsi="Times New Roman" w:cs="Times New Roman"/>
          <w:b/>
          <w:sz w:val="24"/>
          <w:szCs w:val="24"/>
        </w:rPr>
        <w:t>Commercial Kitchens.</w:t>
      </w:r>
      <w:r w:rsidRPr="004C4827">
        <w:rPr>
          <w:rFonts w:ascii="Times New Roman" w:hAnsi="Times New Roman" w:cs="Times New Roman"/>
          <w:sz w:val="24"/>
          <w:szCs w:val="24"/>
        </w:rPr>
        <w:t xml:space="preserve">  All new and replacement food related and utensil-related equipment shall be certified or classified for sanitation by an American National Standards Institute (ANSI) accredited certification program and are in compliance with any California State and Federal water efficiency standards, where applicable, and may develop an Water Efficiency Management Plan to help establish an effective facility water management program using appropriate guidelines such as the EPA </w:t>
      </w:r>
      <w:proofErr w:type="spellStart"/>
      <w:r w:rsidRPr="004C4827">
        <w:rPr>
          <w:rFonts w:ascii="Times New Roman" w:hAnsi="Times New Roman" w:cs="Times New Roman"/>
          <w:sz w:val="24"/>
          <w:szCs w:val="24"/>
        </w:rPr>
        <w:t>WaterSense</w:t>
      </w:r>
      <w:proofErr w:type="spellEnd"/>
      <w:r w:rsidRPr="004C4827">
        <w:rPr>
          <w:rFonts w:ascii="Times New Roman" w:hAnsi="Times New Roman" w:cs="Times New Roman"/>
          <w:sz w:val="24"/>
          <w:szCs w:val="24"/>
        </w:rPr>
        <w:t xml:space="preserve"> at Work-Best Management Practice for Commercial and Institutional Facilities document.</w:t>
      </w:r>
    </w:p>
    <w:p w14:paraId="60354A04" w14:textId="77777777" w:rsidR="00D05DDE" w:rsidRPr="004C4827" w:rsidRDefault="00D05DDE" w:rsidP="00D505DD">
      <w:pPr>
        <w:pStyle w:val="PlainText"/>
        <w:ind w:left="450" w:hanging="450"/>
        <w:rPr>
          <w:rFonts w:ascii="Times New Roman" w:hAnsi="Times New Roman" w:cs="Times New Roman"/>
          <w:sz w:val="24"/>
          <w:szCs w:val="24"/>
        </w:rPr>
      </w:pPr>
    </w:p>
    <w:p w14:paraId="776555D0" w14:textId="77777777" w:rsidR="00685834" w:rsidRPr="004C4827" w:rsidRDefault="004C4827" w:rsidP="00D505DD">
      <w:pPr>
        <w:ind w:left="450" w:hanging="450"/>
        <w:rPr>
          <w:rFonts w:ascii="Times New Roman" w:hAnsi="Times New Roman" w:cs="Times New Roman"/>
          <w:sz w:val="24"/>
          <w:szCs w:val="24"/>
        </w:rPr>
      </w:pPr>
      <w:r>
        <w:rPr>
          <w:rFonts w:ascii="Times New Roman" w:hAnsi="Times New Roman" w:cs="Times New Roman"/>
          <w:b/>
          <w:sz w:val="24"/>
          <w:szCs w:val="24"/>
        </w:rPr>
        <w:t>J</w:t>
      </w:r>
      <w:r w:rsidR="008C5601" w:rsidRPr="004C4827">
        <w:rPr>
          <w:rFonts w:ascii="Times New Roman" w:hAnsi="Times New Roman" w:cs="Times New Roman"/>
          <w:b/>
          <w:sz w:val="24"/>
          <w:szCs w:val="24"/>
        </w:rPr>
        <w:t>.</w:t>
      </w:r>
      <w:r w:rsidR="008C5601" w:rsidRPr="004C4827">
        <w:rPr>
          <w:rFonts w:ascii="Times New Roman" w:hAnsi="Times New Roman" w:cs="Times New Roman"/>
          <w:b/>
          <w:sz w:val="24"/>
          <w:szCs w:val="24"/>
        </w:rPr>
        <w:tab/>
        <w:t xml:space="preserve">Landscape Meters. </w:t>
      </w:r>
      <w:r w:rsidR="008C5601" w:rsidRPr="004C4827">
        <w:rPr>
          <w:rFonts w:ascii="Times New Roman" w:hAnsi="Times New Roman" w:cs="Times New Roman"/>
          <w:sz w:val="24"/>
          <w:szCs w:val="24"/>
        </w:rPr>
        <w:t>A landscape water meter shall be installed for landscape irrigation for the following:</w:t>
      </w:r>
    </w:p>
    <w:p w14:paraId="059A0F04" w14:textId="77777777" w:rsidR="002A2182" w:rsidRPr="004C4827" w:rsidRDefault="008C5601" w:rsidP="00F221EE">
      <w:pPr>
        <w:ind w:left="900" w:hanging="360"/>
        <w:rPr>
          <w:rFonts w:ascii="Times New Roman" w:hAnsi="Times New Roman" w:cs="Times New Roman"/>
          <w:sz w:val="24"/>
          <w:szCs w:val="24"/>
        </w:rPr>
      </w:pPr>
      <w:r w:rsidRPr="004C4827">
        <w:rPr>
          <w:rFonts w:ascii="Times New Roman" w:hAnsi="Times New Roman" w:cs="Times New Roman"/>
          <w:sz w:val="24"/>
          <w:szCs w:val="24"/>
        </w:rPr>
        <w:t>1.</w:t>
      </w:r>
      <w:r w:rsidR="0093490C" w:rsidRPr="004C4827">
        <w:rPr>
          <w:rFonts w:ascii="Times New Roman" w:hAnsi="Times New Roman" w:cs="Times New Roman"/>
          <w:sz w:val="24"/>
          <w:szCs w:val="24"/>
        </w:rPr>
        <w:tab/>
      </w:r>
      <w:r w:rsidRPr="004C4827">
        <w:rPr>
          <w:rFonts w:ascii="Times New Roman" w:hAnsi="Times New Roman" w:cs="Times New Roman"/>
          <w:sz w:val="24"/>
          <w:szCs w:val="24"/>
        </w:rPr>
        <w:t>When required by the California Department of Water Resources Model Water Efficient Landscape Ordinance or local water efficient landscape ordinance.</w:t>
      </w:r>
    </w:p>
    <w:p w14:paraId="023EC913" w14:textId="77777777" w:rsidR="002A2182" w:rsidRPr="004C4827" w:rsidRDefault="005B24AD" w:rsidP="00F221EE">
      <w:pPr>
        <w:ind w:left="900" w:hanging="360"/>
        <w:rPr>
          <w:rFonts w:ascii="Times New Roman" w:hAnsi="Times New Roman" w:cs="Times New Roman"/>
          <w:sz w:val="24"/>
          <w:szCs w:val="24"/>
        </w:rPr>
      </w:pPr>
      <w:r w:rsidRPr="004C4827">
        <w:rPr>
          <w:rFonts w:ascii="Times New Roman" w:hAnsi="Times New Roman" w:cs="Times New Roman"/>
          <w:sz w:val="24"/>
          <w:szCs w:val="24"/>
        </w:rPr>
        <w:t>2</w:t>
      </w:r>
      <w:r w:rsidR="008C5601" w:rsidRPr="004C4827">
        <w:rPr>
          <w:rFonts w:ascii="Times New Roman" w:hAnsi="Times New Roman" w:cs="Times New Roman"/>
          <w:sz w:val="24"/>
          <w:szCs w:val="24"/>
        </w:rPr>
        <w:t xml:space="preserve">. </w:t>
      </w:r>
      <w:r w:rsidRPr="004C4827">
        <w:rPr>
          <w:rFonts w:ascii="Times New Roman" w:hAnsi="Times New Roman" w:cs="Times New Roman"/>
          <w:sz w:val="24"/>
          <w:szCs w:val="24"/>
        </w:rPr>
        <w:tab/>
      </w:r>
      <w:r w:rsidR="008C5601" w:rsidRPr="004C4827">
        <w:rPr>
          <w:rFonts w:ascii="Times New Roman" w:hAnsi="Times New Roman" w:cs="Times New Roman"/>
          <w:sz w:val="24"/>
          <w:szCs w:val="24"/>
        </w:rPr>
        <w:t>Additions and alterations, with a valuation of $200,000 or more, where the entire potable water system is replaced, including all underground piping to the existing meter.</w:t>
      </w:r>
    </w:p>
    <w:p w14:paraId="3DB48F5B" w14:textId="77777777" w:rsidR="005B24AD" w:rsidRPr="004C4827" w:rsidRDefault="005B24AD" w:rsidP="00F221EE">
      <w:pPr>
        <w:ind w:left="900" w:hanging="360"/>
        <w:rPr>
          <w:rFonts w:ascii="Times New Roman" w:hAnsi="Times New Roman" w:cs="Times New Roman"/>
          <w:sz w:val="24"/>
          <w:szCs w:val="24"/>
        </w:rPr>
      </w:pPr>
      <w:r w:rsidRPr="004C4827">
        <w:rPr>
          <w:rFonts w:ascii="Times New Roman" w:hAnsi="Times New Roman" w:cs="Times New Roman"/>
          <w:sz w:val="24"/>
          <w:szCs w:val="24"/>
        </w:rPr>
        <w:t>3.</w:t>
      </w:r>
      <w:r w:rsidRPr="004C4827">
        <w:rPr>
          <w:rFonts w:ascii="Times New Roman" w:hAnsi="Times New Roman" w:cs="Times New Roman"/>
          <w:sz w:val="24"/>
          <w:szCs w:val="24"/>
        </w:rPr>
        <w:tab/>
        <w:t>Landscaped areas shall have flow sensors or hydrometers, regardless of being metered separately.</w:t>
      </w:r>
    </w:p>
    <w:p w14:paraId="52EC6B67" w14:textId="77777777" w:rsidR="00D15B59" w:rsidRPr="004C4827" w:rsidRDefault="004C4827" w:rsidP="00D505DD">
      <w:pPr>
        <w:ind w:left="450" w:hanging="450"/>
        <w:rPr>
          <w:rFonts w:ascii="Times New Roman" w:hAnsi="Times New Roman" w:cs="Times New Roman"/>
          <w:sz w:val="24"/>
          <w:szCs w:val="24"/>
        </w:rPr>
      </w:pPr>
      <w:r>
        <w:rPr>
          <w:rFonts w:ascii="Times New Roman" w:hAnsi="Times New Roman" w:cs="Times New Roman"/>
          <w:b/>
          <w:sz w:val="24"/>
          <w:szCs w:val="24"/>
        </w:rPr>
        <w:lastRenderedPageBreak/>
        <w:t>K</w:t>
      </w:r>
      <w:r w:rsidR="008C5601" w:rsidRPr="004C4827">
        <w:rPr>
          <w:rFonts w:ascii="Times New Roman" w:hAnsi="Times New Roman" w:cs="Times New Roman"/>
          <w:b/>
          <w:sz w:val="24"/>
          <w:szCs w:val="24"/>
        </w:rPr>
        <w:t xml:space="preserve">. Additional Meters Required. </w:t>
      </w:r>
      <w:r w:rsidR="008C5601" w:rsidRPr="004C4827">
        <w:rPr>
          <w:rFonts w:ascii="Times New Roman" w:hAnsi="Times New Roman" w:cs="Times New Roman"/>
          <w:sz w:val="24"/>
          <w:szCs w:val="24"/>
        </w:rPr>
        <w:t xml:space="preserve">New Buildings or Additions in Excess of 50,000 Square Feet. Separate </w:t>
      </w:r>
      <w:proofErr w:type="spellStart"/>
      <w:r w:rsidR="008C5601" w:rsidRPr="004C4827">
        <w:rPr>
          <w:rFonts w:ascii="Times New Roman" w:hAnsi="Times New Roman" w:cs="Times New Roman"/>
          <w:sz w:val="24"/>
          <w:szCs w:val="24"/>
        </w:rPr>
        <w:t>submeters</w:t>
      </w:r>
      <w:proofErr w:type="spellEnd"/>
      <w:r w:rsidR="008C5601" w:rsidRPr="004C4827">
        <w:rPr>
          <w:rFonts w:ascii="Times New Roman" w:hAnsi="Times New Roman" w:cs="Times New Roman"/>
          <w:sz w:val="24"/>
          <w:szCs w:val="24"/>
        </w:rPr>
        <w:t xml:space="preserve"> or meters shall be installed as follows:</w:t>
      </w:r>
    </w:p>
    <w:p w14:paraId="52E13AFD" w14:textId="77777777" w:rsidR="002A2182" w:rsidRPr="004C4827" w:rsidRDefault="008C5601" w:rsidP="00F221EE">
      <w:pPr>
        <w:ind w:left="990" w:hanging="450"/>
        <w:rPr>
          <w:rFonts w:ascii="Times New Roman" w:hAnsi="Times New Roman" w:cs="Times New Roman"/>
          <w:sz w:val="24"/>
          <w:szCs w:val="24"/>
        </w:rPr>
      </w:pPr>
      <w:r w:rsidRPr="004C4827">
        <w:rPr>
          <w:rFonts w:ascii="Times New Roman" w:hAnsi="Times New Roman" w:cs="Times New Roman"/>
          <w:sz w:val="24"/>
          <w:szCs w:val="24"/>
        </w:rPr>
        <w:t>1. For each individual leased, rented, or other tenant space within the building projected to consume more than 100 gallons per day (380 L/day).</w:t>
      </w:r>
    </w:p>
    <w:p w14:paraId="25A0DD52" w14:textId="77777777" w:rsidR="002A2182" w:rsidRPr="004C4827" w:rsidRDefault="008C5601" w:rsidP="00F221EE">
      <w:pPr>
        <w:ind w:left="990" w:hanging="450"/>
        <w:rPr>
          <w:rFonts w:ascii="Times New Roman" w:hAnsi="Times New Roman" w:cs="Times New Roman"/>
          <w:sz w:val="24"/>
          <w:szCs w:val="24"/>
        </w:rPr>
      </w:pPr>
      <w:r w:rsidRPr="004C4827">
        <w:rPr>
          <w:rFonts w:ascii="Times New Roman" w:hAnsi="Times New Roman" w:cs="Times New Roman"/>
          <w:sz w:val="24"/>
          <w:szCs w:val="24"/>
        </w:rPr>
        <w:t>2. Where potable water is used for industrial/process uses, for water supplied to the following subsystems:</w:t>
      </w:r>
    </w:p>
    <w:p w14:paraId="27574B5D" w14:textId="77777777" w:rsidR="002A2182" w:rsidRPr="004C4827" w:rsidRDefault="008C5601" w:rsidP="00F221EE">
      <w:pPr>
        <w:ind w:left="1440" w:hanging="450"/>
        <w:rPr>
          <w:rFonts w:ascii="Times New Roman" w:hAnsi="Times New Roman" w:cs="Times New Roman"/>
          <w:sz w:val="24"/>
          <w:szCs w:val="24"/>
        </w:rPr>
      </w:pPr>
      <w:r w:rsidRPr="004C4827">
        <w:rPr>
          <w:rFonts w:ascii="Times New Roman" w:hAnsi="Times New Roman" w:cs="Times New Roman"/>
          <w:sz w:val="24"/>
          <w:szCs w:val="24"/>
        </w:rPr>
        <w:t xml:space="preserve">a. Makeup water for cooling towers where flow through is greater than 500 </w:t>
      </w:r>
      <w:proofErr w:type="spellStart"/>
      <w:r w:rsidRPr="004C4827">
        <w:rPr>
          <w:rFonts w:ascii="Times New Roman" w:hAnsi="Times New Roman" w:cs="Times New Roman"/>
          <w:sz w:val="24"/>
          <w:szCs w:val="24"/>
        </w:rPr>
        <w:t>gpm</w:t>
      </w:r>
      <w:proofErr w:type="spellEnd"/>
      <w:r w:rsidRPr="004C4827">
        <w:rPr>
          <w:rFonts w:ascii="Times New Roman" w:hAnsi="Times New Roman" w:cs="Times New Roman"/>
          <w:sz w:val="24"/>
          <w:szCs w:val="24"/>
        </w:rPr>
        <w:t xml:space="preserve"> (30 L/s).</w:t>
      </w:r>
    </w:p>
    <w:p w14:paraId="5AF2E794" w14:textId="77777777" w:rsidR="002A2182" w:rsidRPr="004C4827" w:rsidRDefault="008C5601" w:rsidP="00F221EE">
      <w:pPr>
        <w:ind w:left="1440" w:hanging="450"/>
        <w:rPr>
          <w:rFonts w:ascii="Times New Roman" w:hAnsi="Times New Roman" w:cs="Times New Roman"/>
          <w:sz w:val="24"/>
          <w:szCs w:val="24"/>
        </w:rPr>
      </w:pPr>
      <w:r w:rsidRPr="004C4827">
        <w:rPr>
          <w:rFonts w:ascii="Times New Roman" w:hAnsi="Times New Roman" w:cs="Times New Roman"/>
          <w:sz w:val="24"/>
          <w:szCs w:val="24"/>
        </w:rPr>
        <w:t xml:space="preserve">b. Makeup water for evaporative coolers greater than 6 </w:t>
      </w:r>
      <w:proofErr w:type="spellStart"/>
      <w:r w:rsidRPr="004C4827">
        <w:rPr>
          <w:rFonts w:ascii="Times New Roman" w:hAnsi="Times New Roman" w:cs="Times New Roman"/>
          <w:sz w:val="24"/>
          <w:szCs w:val="24"/>
        </w:rPr>
        <w:t>gpm</w:t>
      </w:r>
      <w:proofErr w:type="spellEnd"/>
      <w:r w:rsidRPr="004C4827">
        <w:rPr>
          <w:rFonts w:ascii="Times New Roman" w:hAnsi="Times New Roman" w:cs="Times New Roman"/>
          <w:sz w:val="24"/>
          <w:szCs w:val="24"/>
        </w:rPr>
        <w:t xml:space="preserve"> (0.04 L/s).</w:t>
      </w:r>
    </w:p>
    <w:p w14:paraId="33AB0CD5" w14:textId="77777777" w:rsidR="002A2182" w:rsidRPr="004C4827" w:rsidRDefault="008C5601" w:rsidP="00F221EE">
      <w:pPr>
        <w:ind w:left="1440" w:hanging="450"/>
        <w:rPr>
          <w:rFonts w:ascii="Times New Roman" w:hAnsi="Times New Roman" w:cs="Times New Roman"/>
          <w:sz w:val="24"/>
          <w:szCs w:val="24"/>
        </w:rPr>
      </w:pPr>
      <w:r w:rsidRPr="004C4827">
        <w:rPr>
          <w:rFonts w:ascii="Times New Roman" w:hAnsi="Times New Roman" w:cs="Times New Roman"/>
          <w:sz w:val="24"/>
          <w:szCs w:val="24"/>
        </w:rPr>
        <w:t>c. Steam and hot-water boilers with energy input more than 500,000 Btu/h (147 kW).</w:t>
      </w:r>
    </w:p>
    <w:p w14:paraId="441808B7" w14:textId="77777777" w:rsidR="002A2182" w:rsidRPr="004C4827" w:rsidRDefault="008C5601" w:rsidP="00F221EE">
      <w:pPr>
        <w:ind w:left="990" w:hanging="450"/>
        <w:rPr>
          <w:rFonts w:ascii="Times New Roman" w:hAnsi="Times New Roman" w:cs="Times New Roman"/>
          <w:sz w:val="24"/>
          <w:szCs w:val="24"/>
        </w:rPr>
      </w:pPr>
      <w:r w:rsidRPr="004C4827">
        <w:rPr>
          <w:rFonts w:ascii="Times New Roman" w:hAnsi="Times New Roman" w:cs="Times New Roman"/>
          <w:sz w:val="24"/>
          <w:szCs w:val="24"/>
        </w:rPr>
        <w:t>3. For each building that uses more than 100 gallons per day on a parcel containing multiple buildings.</w:t>
      </w:r>
    </w:p>
    <w:p w14:paraId="69133D4E" w14:textId="77777777" w:rsidR="00D15B59" w:rsidRPr="004C4827" w:rsidRDefault="004C4827" w:rsidP="00D505DD">
      <w:pPr>
        <w:ind w:left="450" w:hanging="450"/>
        <w:rPr>
          <w:rFonts w:ascii="Times New Roman" w:hAnsi="Times New Roman" w:cs="Times New Roman"/>
          <w:sz w:val="24"/>
          <w:szCs w:val="24"/>
        </w:rPr>
      </w:pPr>
      <w:r>
        <w:rPr>
          <w:rFonts w:ascii="Times New Roman" w:hAnsi="Times New Roman" w:cs="Times New Roman"/>
          <w:b/>
          <w:sz w:val="24"/>
          <w:szCs w:val="24"/>
        </w:rPr>
        <w:t>L</w:t>
      </w:r>
      <w:r w:rsidR="008C5601" w:rsidRPr="004C4827">
        <w:rPr>
          <w:rFonts w:ascii="Times New Roman" w:hAnsi="Times New Roman" w:cs="Times New Roman"/>
          <w:b/>
          <w:sz w:val="24"/>
          <w:szCs w:val="24"/>
        </w:rPr>
        <w:t>.</w:t>
      </w:r>
      <w:r w:rsidR="008C5601" w:rsidRPr="004C4827">
        <w:rPr>
          <w:rFonts w:ascii="Times New Roman" w:hAnsi="Times New Roman" w:cs="Times New Roman"/>
          <w:sz w:val="24"/>
          <w:szCs w:val="24"/>
        </w:rPr>
        <w:tab/>
      </w:r>
      <w:r w:rsidR="008C5601" w:rsidRPr="004C4827">
        <w:rPr>
          <w:rFonts w:ascii="Times New Roman" w:hAnsi="Times New Roman" w:cs="Times New Roman"/>
          <w:b/>
          <w:sz w:val="24"/>
          <w:szCs w:val="24"/>
        </w:rPr>
        <w:t>Irrigation Controllers</w:t>
      </w:r>
      <w:r w:rsidR="008C5601" w:rsidRPr="004C4827">
        <w:rPr>
          <w:rFonts w:ascii="Times New Roman" w:hAnsi="Times New Roman" w:cs="Times New Roman"/>
          <w:sz w:val="24"/>
          <w:szCs w:val="24"/>
        </w:rPr>
        <w:t>. In new construction or building addition or alteration over 500 square feet of cumulative landscaped area, install irrigation controllers and sensors which include the following criteria, and meet manufacturer’s recommendations:</w:t>
      </w:r>
    </w:p>
    <w:p w14:paraId="2223B799" w14:textId="77777777" w:rsidR="002A2182" w:rsidRPr="004C4827" w:rsidRDefault="008C5601" w:rsidP="00F221EE">
      <w:pPr>
        <w:ind w:left="720" w:hanging="360"/>
        <w:rPr>
          <w:rFonts w:ascii="Times New Roman" w:hAnsi="Times New Roman" w:cs="Times New Roman"/>
          <w:sz w:val="24"/>
          <w:szCs w:val="24"/>
        </w:rPr>
      </w:pPr>
      <w:r w:rsidRPr="004C4827">
        <w:rPr>
          <w:rFonts w:ascii="Times New Roman" w:hAnsi="Times New Roman" w:cs="Times New Roman"/>
          <w:sz w:val="24"/>
          <w:szCs w:val="24"/>
        </w:rPr>
        <w:t>1. Controllers shall be weather- or soil moisture-based controllers that automatically adjust irrigation in response to changes in plants’ needs as weather conditions change.</w:t>
      </w:r>
    </w:p>
    <w:p w14:paraId="4F472F63" w14:textId="77777777" w:rsidR="00AC47B1" w:rsidRPr="004C4827" w:rsidRDefault="008C5601" w:rsidP="00F221EE">
      <w:pPr>
        <w:ind w:left="720" w:hanging="360"/>
        <w:rPr>
          <w:rFonts w:ascii="Times New Roman" w:hAnsi="Times New Roman" w:cs="Times New Roman"/>
          <w:sz w:val="24"/>
          <w:szCs w:val="24"/>
        </w:rPr>
      </w:pPr>
      <w:r w:rsidRPr="004C4827">
        <w:rPr>
          <w:rFonts w:ascii="Times New Roman" w:hAnsi="Times New Roman" w:cs="Times New Roman"/>
          <w:sz w:val="24"/>
          <w:szCs w:val="24"/>
        </w:rPr>
        <w:t xml:space="preserve">2. Weather-based controllers without integral rain sensors or communication systems that account for local rainfall shall have a separate wired or wireless rain </w:t>
      </w:r>
      <w:proofErr w:type="gramStart"/>
      <w:r w:rsidRPr="004C4827">
        <w:rPr>
          <w:rFonts w:ascii="Times New Roman" w:hAnsi="Times New Roman" w:cs="Times New Roman"/>
          <w:sz w:val="24"/>
          <w:szCs w:val="24"/>
        </w:rPr>
        <w:t>sensor which</w:t>
      </w:r>
      <w:proofErr w:type="gramEnd"/>
      <w:r w:rsidRPr="004C4827">
        <w:rPr>
          <w:rFonts w:ascii="Times New Roman" w:hAnsi="Times New Roman" w:cs="Times New Roman"/>
          <w:sz w:val="24"/>
          <w:szCs w:val="24"/>
        </w:rPr>
        <w:t xml:space="preserve"> connects or communicates with the controller(s). Soil moisture-based controllers are not required to have rain sensor input.</w:t>
      </w:r>
    </w:p>
    <w:p w14:paraId="78F1DBC0" w14:textId="77777777" w:rsidR="008C5601" w:rsidRPr="004C4827" w:rsidRDefault="008C5601" w:rsidP="008C5601">
      <w:pPr>
        <w:ind w:left="450" w:hanging="90"/>
        <w:rPr>
          <w:rFonts w:ascii="Times New Roman" w:hAnsi="Times New Roman" w:cs="Times New Roman"/>
          <w:sz w:val="24"/>
          <w:szCs w:val="24"/>
        </w:rPr>
      </w:pPr>
      <w:r w:rsidRPr="004C4827">
        <w:rPr>
          <w:rFonts w:ascii="Times New Roman" w:hAnsi="Times New Roman" w:cs="Times New Roman"/>
          <w:sz w:val="24"/>
          <w:szCs w:val="24"/>
        </w:rPr>
        <w:t>EXCEPTION:  For new residential construction, manual irrigation is also permitted.</w:t>
      </w:r>
    </w:p>
    <w:p w14:paraId="71885F71" w14:textId="77777777" w:rsidR="008C5601" w:rsidRPr="004C4827" w:rsidRDefault="004C4827" w:rsidP="008C5601">
      <w:pPr>
        <w:ind w:left="450" w:hanging="450"/>
        <w:rPr>
          <w:rFonts w:ascii="Times New Roman" w:hAnsi="Times New Roman" w:cs="Times New Roman"/>
          <w:sz w:val="24"/>
          <w:szCs w:val="24"/>
        </w:rPr>
      </w:pPr>
      <w:r>
        <w:rPr>
          <w:rFonts w:ascii="Times New Roman" w:hAnsi="Times New Roman" w:cs="Times New Roman"/>
          <w:b/>
          <w:sz w:val="24"/>
          <w:szCs w:val="24"/>
        </w:rPr>
        <w:t>M</w:t>
      </w:r>
      <w:r w:rsidR="008C5601" w:rsidRPr="004C4827">
        <w:rPr>
          <w:rFonts w:ascii="Times New Roman" w:hAnsi="Times New Roman" w:cs="Times New Roman"/>
          <w:b/>
          <w:sz w:val="24"/>
          <w:szCs w:val="24"/>
        </w:rPr>
        <w:t>.  Irrigation System:</w:t>
      </w:r>
      <w:r w:rsidR="008C5601" w:rsidRPr="004C4827">
        <w:rPr>
          <w:rFonts w:ascii="Times New Roman" w:hAnsi="Times New Roman" w:cs="Times New Roman"/>
          <w:sz w:val="24"/>
          <w:szCs w:val="24"/>
        </w:rPr>
        <w:t xml:space="preserve">  In landscaped areas, irrigation nozzles shall have a maximum precipitation rate of one inch per hour.</w:t>
      </w:r>
    </w:p>
    <w:p w14:paraId="17C25449" w14:textId="77777777" w:rsidR="008C5601" w:rsidRPr="004C4827" w:rsidRDefault="004C4827" w:rsidP="008C5601">
      <w:pPr>
        <w:ind w:left="450" w:hanging="450"/>
        <w:rPr>
          <w:rFonts w:ascii="Times New Roman" w:hAnsi="Times New Roman" w:cs="Times New Roman"/>
          <w:sz w:val="24"/>
          <w:szCs w:val="24"/>
        </w:rPr>
      </w:pPr>
      <w:r>
        <w:rPr>
          <w:rFonts w:ascii="Times New Roman" w:hAnsi="Times New Roman" w:cs="Times New Roman"/>
          <w:b/>
          <w:sz w:val="24"/>
          <w:szCs w:val="24"/>
        </w:rPr>
        <w:t>N</w:t>
      </w:r>
      <w:r w:rsidR="008C5601" w:rsidRPr="004C4827">
        <w:rPr>
          <w:rFonts w:ascii="Times New Roman" w:hAnsi="Times New Roman" w:cs="Times New Roman"/>
          <w:b/>
          <w:sz w:val="24"/>
          <w:szCs w:val="24"/>
        </w:rPr>
        <w:t>.  Irrigation Audits:</w:t>
      </w:r>
      <w:r w:rsidR="008C5601" w:rsidRPr="004C4827">
        <w:rPr>
          <w:rFonts w:ascii="Times New Roman" w:hAnsi="Times New Roman" w:cs="Times New Roman"/>
          <w:sz w:val="24"/>
          <w:szCs w:val="24"/>
        </w:rPr>
        <w:t xml:space="preserve">  For newly constructed landscaped areas, the local agency shall administer an irrigation audit to verify that the irrigation system complies with regulations, as well as to identify potential deficiencies and assure that corrections have been made.  If corrections are needed, these must be addressed prior to approval of the new construction.  </w:t>
      </w:r>
    </w:p>
    <w:p w14:paraId="15282D18" w14:textId="77777777" w:rsidR="00D15B59" w:rsidRPr="004C4827" w:rsidRDefault="004C4827" w:rsidP="00D505DD">
      <w:pPr>
        <w:ind w:left="450" w:hanging="450"/>
        <w:rPr>
          <w:rFonts w:ascii="Times New Roman" w:hAnsi="Times New Roman" w:cs="Times New Roman"/>
          <w:sz w:val="24"/>
          <w:szCs w:val="24"/>
        </w:rPr>
      </w:pPr>
      <w:r>
        <w:rPr>
          <w:rFonts w:ascii="Times New Roman" w:hAnsi="Times New Roman" w:cs="Times New Roman"/>
          <w:b/>
          <w:sz w:val="24"/>
          <w:szCs w:val="24"/>
        </w:rPr>
        <w:t>O</w:t>
      </w:r>
      <w:r w:rsidR="008C5601" w:rsidRPr="004C4827">
        <w:rPr>
          <w:rFonts w:ascii="Times New Roman" w:hAnsi="Times New Roman" w:cs="Times New Roman"/>
          <w:b/>
          <w:sz w:val="24"/>
          <w:szCs w:val="24"/>
        </w:rPr>
        <w:t xml:space="preserve">. </w:t>
      </w:r>
      <w:r w:rsidR="008C5601" w:rsidRPr="004C4827">
        <w:rPr>
          <w:rFonts w:ascii="Times New Roman" w:hAnsi="Times New Roman" w:cs="Times New Roman"/>
          <w:sz w:val="24"/>
          <w:szCs w:val="24"/>
        </w:rPr>
        <w:t xml:space="preserve"> </w:t>
      </w:r>
      <w:r w:rsidR="008C5601" w:rsidRPr="004C4827">
        <w:rPr>
          <w:rFonts w:ascii="Times New Roman" w:hAnsi="Times New Roman" w:cs="Times New Roman"/>
          <w:b/>
          <w:sz w:val="24"/>
          <w:szCs w:val="24"/>
        </w:rPr>
        <w:t>Exterior Faucets</w:t>
      </w:r>
      <w:r w:rsidR="008C5601" w:rsidRPr="004C4827">
        <w:rPr>
          <w:rFonts w:ascii="Times New Roman" w:hAnsi="Times New Roman" w:cs="Times New Roman"/>
          <w:sz w:val="24"/>
          <w:szCs w:val="24"/>
        </w:rPr>
        <w:t xml:space="preserve">. Locks shall be installed on all publicly accessible exterior faucets and hose bibs except those installed on </w:t>
      </w:r>
      <w:proofErr w:type="gramStart"/>
      <w:r w:rsidR="008C5601" w:rsidRPr="004C4827">
        <w:rPr>
          <w:rFonts w:ascii="Times New Roman" w:hAnsi="Times New Roman" w:cs="Times New Roman"/>
          <w:sz w:val="24"/>
          <w:szCs w:val="24"/>
        </w:rPr>
        <w:t>single family</w:t>
      </w:r>
      <w:proofErr w:type="gramEnd"/>
      <w:r w:rsidR="008C5601" w:rsidRPr="004C4827">
        <w:rPr>
          <w:rFonts w:ascii="Times New Roman" w:hAnsi="Times New Roman" w:cs="Times New Roman"/>
          <w:sz w:val="24"/>
          <w:szCs w:val="24"/>
        </w:rPr>
        <w:t xml:space="preserve"> dwellings</w:t>
      </w:r>
      <w:r w:rsidR="00F221EE" w:rsidRPr="004C4827">
        <w:rPr>
          <w:rFonts w:ascii="Times New Roman" w:hAnsi="Times New Roman" w:cs="Times New Roman"/>
          <w:sz w:val="24"/>
          <w:szCs w:val="24"/>
        </w:rPr>
        <w:t>.</w:t>
      </w:r>
    </w:p>
    <w:p w14:paraId="4156AA84" w14:textId="77777777" w:rsidR="00AB5C9A" w:rsidRPr="004C4827" w:rsidRDefault="004C4827" w:rsidP="00D505DD">
      <w:pPr>
        <w:ind w:left="450" w:hanging="450"/>
        <w:rPr>
          <w:rFonts w:ascii="Times New Roman" w:hAnsi="Times New Roman" w:cs="Times New Roman"/>
          <w:sz w:val="24"/>
          <w:szCs w:val="24"/>
        </w:rPr>
      </w:pPr>
      <w:proofErr w:type="gramStart"/>
      <w:r>
        <w:rPr>
          <w:rFonts w:ascii="Times New Roman" w:hAnsi="Times New Roman" w:cs="Times New Roman"/>
          <w:b/>
          <w:sz w:val="24"/>
          <w:szCs w:val="24"/>
        </w:rPr>
        <w:t>P</w:t>
      </w:r>
      <w:r w:rsidR="008C5601" w:rsidRPr="004C4827">
        <w:rPr>
          <w:rFonts w:ascii="Times New Roman" w:hAnsi="Times New Roman" w:cs="Times New Roman"/>
          <w:b/>
          <w:sz w:val="24"/>
          <w:szCs w:val="24"/>
        </w:rPr>
        <w:t xml:space="preserve">. </w:t>
      </w:r>
      <w:r w:rsidR="008C5601" w:rsidRPr="004C4827">
        <w:rPr>
          <w:rFonts w:ascii="Times New Roman" w:hAnsi="Times New Roman" w:cs="Times New Roman"/>
          <w:sz w:val="24"/>
          <w:szCs w:val="24"/>
        </w:rPr>
        <w:t xml:space="preserve"> </w:t>
      </w:r>
      <w:r w:rsidR="008C5601" w:rsidRPr="004C4827">
        <w:rPr>
          <w:rFonts w:ascii="Times New Roman" w:hAnsi="Times New Roman" w:cs="Times New Roman"/>
          <w:b/>
          <w:sz w:val="24"/>
          <w:szCs w:val="24"/>
        </w:rPr>
        <w:t>Swimming Pool Covers</w:t>
      </w:r>
      <w:r w:rsidR="008C5601" w:rsidRPr="004C4827">
        <w:rPr>
          <w:rFonts w:ascii="Times New Roman" w:hAnsi="Times New Roman" w:cs="Times New Roman"/>
          <w:sz w:val="24"/>
          <w:szCs w:val="24"/>
        </w:rPr>
        <w:t>.</w:t>
      </w:r>
      <w:proofErr w:type="gramEnd"/>
      <w:r w:rsidR="008C5601" w:rsidRPr="004C4827">
        <w:rPr>
          <w:rFonts w:ascii="Times New Roman" w:hAnsi="Times New Roman" w:cs="Times New Roman"/>
          <w:sz w:val="24"/>
          <w:szCs w:val="24"/>
        </w:rPr>
        <w:t xml:space="preserve"> For one- and two-family dwellings, any permanently installed outdoor in-ground swimming pool or spa shall be equipped with a cover having a manual or </w:t>
      </w:r>
      <w:r w:rsidR="008C5601" w:rsidRPr="004C4827">
        <w:rPr>
          <w:rFonts w:ascii="Times New Roman" w:hAnsi="Times New Roman" w:cs="Times New Roman"/>
          <w:sz w:val="24"/>
          <w:szCs w:val="24"/>
        </w:rPr>
        <w:lastRenderedPageBreak/>
        <w:t>power-operated reel system. For irregular-shaped pools where it is infeasible to cover 100 percent of the pool due to its irregular shape, a minimum of 80 percent of the pool shall be covered.</w:t>
      </w:r>
    </w:p>
    <w:p w14:paraId="34D857A8" w14:textId="77777777" w:rsidR="001E52F5" w:rsidRPr="004C4827" w:rsidRDefault="008C5601" w:rsidP="001E52F5">
      <w:pPr>
        <w:rPr>
          <w:rFonts w:ascii="Times New Roman" w:hAnsi="Times New Roman" w:cs="Times New Roman"/>
          <w:sz w:val="24"/>
          <w:szCs w:val="24"/>
        </w:rPr>
      </w:pPr>
      <w:proofErr w:type="gramStart"/>
      <w:r w:rsidRPr="004C4827">
        <w:rPr>
          <w:rFonts w:ascii="Times New Roman" w:hAnsi="Times New Roman" w:cs="Times New Roman"/>
          <w:sz w:val="24"/>
          <w:szCs w:val="24"/>
        </w:rPr>
        <w:t>EXCEPTION: Additions or alterations to existing swimming pools and spas with a building valuation not exceeding $25,000.SECTION 5.</w:t>
      </w:r>
      <w:proofErr w:type="gramEnd"/>
      <w:r w:rsidRPr="004C4827">
        <w:rPr>
          <w:rFonts w:ascii="Times New Roman" w:hAnsi="Times New Roman" w:cs="Times New Roman"/>
          <w:sz w:val="24"/>
          <w:szCs w:val="24"/>
        </w:rPr>
        <w:t xml:space="preserve"> SEVERABILITY</w:t>
      </w:r>
    </w:p>
    <w:p w14:paraId="6AA7895E" w14:textId="77777777" w:rsidR="008C5601" w:rsidRPr="004C4827" w:rsidRDefault="008C5601" w:rsidP="008C5601">
      <w:pPr>
        <w:rPr>
          <w:rFonts w:ascii="Times New Roman" w:hAnsi="Times New Roman" w:cs="Times New Roman"/>
          <w:sz w:val="24"/>
          <w:szCs w:val="24"/>
        </w:rPr>
      </w:pPr>
      <w:r w:rsidRPr="004C4827">
        <w:rPr>
          <w:rFonts w:ascii="Times New Roman" w:hAnsi="Times New Roman" w:cs="Times New Roman"/>
          <w:sz w:val="24"/>
          <w:szCs w:val="24"/>
        </w:rPr>
        <w:t>If any provision of this Title, or its application to any person, or circumstances, is held to be invalid, the remainder of this Ordinance, or the application of the provision to other persons or circumstances, shall not be affected.</w:t>
      </w:r>
    </w:p>
    <w:p w14:paraId="384DC3F9" w14:textId="77777777" w:rsidR="00F221EE" w:rsidRPr="004C4827" w:rsidRDefault="00F221EE" w:rsidP="00FF05FF">
      <w:pPr>
        <w:spacing w:line="280" w:lineRule="atLeast"/>
        <w:jc w:val="both"/>
        <w:rPr>
          <w:rFonts w:ascii="Times New Roman" w:hAnsi="Times New Roman" w:cs="Times New Roman"/>
          <w:spacing w:val="-3"/>
          <w:sz w:val="24"/>
          <w:szCs w:val="24"/>
        </w:rPr>
      </w:pPr>
    </w:p>
    <w:p w14:paraId="1A6405B8" w14:textId="77777777" w:rsidR="00FF05FF" w:rsidRPr="004C4827" w:rsidRDefault="008C5601" w:rsidP="00FF05FF">
      <w:pPr>
        <w:spacing w:line="280" w:lineRule="atLeast"/>
        <w:jc w:val="both"/>
        <w:rPr>
          <w:rFonts w:ascii="Times New Roman" w:hAnsi="Times New Roman" w:cs="Times New Roman"/>
          <w:sz w:val="24"/>
          <w:szCs w:val="24"/>
        </w:rPr>
      </w:pPr>
      <w:r w:rsidRPr="004C4827">
        <w:rPr>
          <w:rFonts w:ascii="Times New Roman" w:hAnsi="Times New Roman" w:cs="Times New Roman"/>
          <w:spacing w:val="-3"/>
          <w:sz w:val="24"/>
          <w:szCs w:val="24"/>
        </w:rPr>
        <w:t xml:space="preserve">SECTION 6. EFFECTIVE DATE.  </w:t>
      </w:r>
      <w:r w:rsidRPr="004C4827">
        <w:rPr>
          <w:rFonts w:ascii="Times New Roman" w:hAnsi="Times New Roman" w:cs="Times New Roman"/>
          <w:sz w:val="24"/>
          <w:szCs w:val="24"/>
        </w:rPr>
        <w:t xml:space="preserve">This Ordinance shall take effect </w:t>
      </w:r>
      <w:proofErr w:type="gramStart"/>
      <w:r w:rsidRPr="004C4827">
        <w:rPr>
          <w:rFonts w:ascii="Times New Roman" w:hAnsi="Times New Roman" w:cs="Times New Roman"/>
          <w:sz w:val="24"/>
          <w:szCs w:val="24"/>
        </w:rPr>
        <w:t>thirty (30) days</w:t>
      </w:r>
      <w:proofErr w:type="gramEnd"/>
      <w:r w:rsidRPr="004C4827">
        <w:rPr>
          <w:rFonts w:ascii="Times New Roman" w:hAnsi="Times New Roman" w:cs="Times New Roman"/>
          <w:sz w:val="24"/>
          <w:szCs w:val="24"/>
        </w:rPr>
        <w:t xml:space="preserve"> after the date of its adoption.  </w:t>
      </w:r>
    </w:p>
    <w:p w14:paraId="0A3C2AA8" w14:textId="77777777" w:rsidR="00FF05FF" w:rsidRPr="004C4827" w:rsidRDefault="00FF05FF" w:rsidP="00FF05FF">
      <w:pPr>
        <w:widowControl w:val="0"/>
        <w:rPr>
          <w:rFonts w:ascii="Times New Roman" w:hAnsi="Times New Roman" w:cs="Times New Roman"/>
          <w:sz w:val="24"/>
          <w:szCs w:val="24"/>
        </w:rPr>
      </w:pPr>
    </w:p>
    <w:p w14:paraId="413D1518" w14:textId="77777777" w:rsidR="00FF05FF" w:rsidRPr="004C4827" w:rsidRDefault="008C5601" w:rsidP="00FF05FF">
      <w:pPr>
        <w:widowControl w:val="0"/>
        <w:jc w:val="both"/>
        <w:rPr>
          <w:rFonts w:ascii="Times New Roman" w:hAnsi="Times New Roman" w:cs="Times New Roman"/>
          <w:sz w:val="24"/>
          <w:szCs w:val="24"/>
        </w:rPr>
      </w:pPr>
      <w:r w:rsidRPr="004C4827">
        <w:rPr>
          <w:rFonts w:ascii="Times New Roman" w:hAnsi="Times New Roman" w:cs="Times New Roman"/>
          <w:spacing w:val="-3"/>
          <w:sz w:val="24"/>
          <w:szCs w:val="24"/>
        </w:rPr>
        <w:t xml:space="preserve">SECTION 7.  </w:t>
      </w:r>
      <w:r w:rsidRPr="004C4827">
        <w:rPr>
          <w:rFonts w:ascii="Times New Roman" w:hAnsi="Times New Roman" w:cs="Times New Roman"/>
          <w:sz w:val="24"/>
          <w:szCs w:val="24"/>
        </w:rPr>
        <w:t>POSTING AND PUBLICATION.  The City Clerk is hereby directed to publish this ordinance pursuant to §36933 of the Government Code.</w:t>
      </w:r>
    </w:p>
    <w:p w14:paraId="5F5F1E0C" w14:textId="77777777" w:rsidR="00FF05FF" w:rsidRPr="004C4827" w:rsidRDefault="008C5601" w:rsidP="00FF05FF">
      <w:pPr>
        <w:widowControl w:val="0"/>
        <w:jc w:val="both"/>
        <w:rPr>
          <w:rFonts w:ascii="Times New Roman" w:eastAsia="Times New Roman" w:hAnsi="Times New Roman" w:cs="Times New Roman"/>
          <w:b/>
          <w:sz w:val="24"/>
          <w:szCs w:val="24"/>
        </w:rPr>
      </w:pPr>
      <w:r w:rsidRPr="004C4827">
        <w:rPr>
          <w:rFonts w:ascii="Times New Roman" w:eastAsia="Times New Roman" w:hAnsi="Times New Roman" w:cs="Times New Roman"/>
          <w:b/>
          <w:sz w:val="24"/>
          <w:szCs w:val="24"/>
        </w:rPr>
        <w:t>THE FOREGOING ORDINANCE WAS INTRODUCED AT A MEETING OF THE CITY COUNCIL HELD ON THE XX DAY OF ___________, AND WAS FINALLY ADOPTED AT A MEETING OF THE CITY COUNCIL HELD ON THE XX DAY OF _____________, AND SAID ORDINANCE WAS DULY PASSED AND ADOPTED IN ACCORDANCE WITH LAW BY THE FOLLOWING VOTE:</w:t>
      </w:r>
    </w:p>
    <w:p w14:paraId="5F109484" w14:textId="77777777" w:rsidR="00FF05FF" w:rsidRPr="004C4827" w:rsidRDefault="00FF05FF" w:rsidP="00FF05FF">
      <w:pPr>
        <w:widowControl w:val="0"/>
        <w:rPr>
          <w:rFonts w:ascii="Times New Roman" w:eastAsia="Times New Roman" w:hAnsi="Times New Roman" w:cs="Times New Roman"/>
          <w:sz w:val="24"/>
          <w:szCs w:val="24"/>
        </w:rPr>
      </w:pPr>
    </w:p>
    <w:p w14:paraId="1A1E63D9" w14:textId="77777777" w:rsidR="00FF05FF" w:rsidRPr="004C4827" w:rsidRDefault="008C5601" w:rsidP="00696C90">
      <w:pPr>
        <w:tabs>
          <w:tab w:val="left" w:pos="1980"/>
          <w:tab w:val="left" w:pos="3960"/>
        </w:tabs>
        <w:ind w:left="3960" w:hanging="3960"/>
        <w:jc w:val="both"/>
        <w:rPr>
          <w:rFonts w:ascii="Times New Roman" w:eastAsia="Times New Roman" w:hAnsi="Times New Roman" w:cs="Times New Roman"/>
          <w:b/>
          <w:sz w:val="24"/>
          <w:szCs w:val="24"/>
        </w:rPr>
      </w:pPr>
      <w:r w:rsidRPr="004C4827">
        <w:rPr>
          <w:rFonts w:ascii="Times New Roman" w:eastAsia="Times New Roman" w:hAnsi="Times New Roman" w:cs="Times New Roman"/>
          <w:b/>
          <w:sz w:val="24"/>
          <w:szCs w:val="24"/>
        </w:rPr>
        <w:t>AYES:</w:t>
      </w:r>
      <w:r w:rsidRPr="004C4827">
        <w:rPr>
          <w:rFonts w:ascii="Times New Roman" w:eastAsia="Times New Roman" w:hAnsi="Times New Roman" w:cs="Times New Roman"/>
          <w:b/>
          <w:sz w:val="24"/>
          <w:szCs w:val="24"/>
        </w:rPr>
        <w:tab/>
        <w:t>COUNCIL MEMBERS:</w:t>
      </w:r>
      <w:r w:rsidRPr="004C4827">
        <w:rPr>
          <w:rFonts w:ascii="Times New Roman" w:eastAsia="Times New Roman" w:hAnsi="Times New Roman" w:cs="Times New Roman"/>
          <w:b/>
          <w:sz w:val="24"/>
          <w:szCs w:val="24"/>
        </w:rPr>
        <w:tab/>
        <w:t xml:space="preserve"> </w:t>
      </w:r>
    </w:p>
    <w:p w14:paraId="1AE931C8" w14:textId="77777777" w:rsidR="00FF05FF" w:rsidRPr="004C4827" w:rsidRDefault="008C5601" w:rsidP="00696C90">
      <w:pPr>
        <w:tabs>
          <w:tab w:val="left" w:pos="1980"/>
          <w:tab w:val="left" w:pos="3960"/>
        </w:tabs>
        <w:ind w:left="3960" w:hanging="3960"/>
        <w:jc w:val="both"/>
        <w:rPr>
          <w:rFonts w:ascii="Times New Roman" w:eastAsia="Times New Roman" w:hAnsi="Times New Roman" w:cs="Times New Roman"/>
          <w:b/>
          <w:sz w:val="24"/>
          <w:szCs w:val="24"/>
        </w:rPr>
      </w:pPr>
      <w:r w:rsidRPr="004C4827">
        <w:rPr>
          <w:rFonts w:ascii="Times New Roman" w:eastAsia="Times New Roman" w:hAnsi="Times New Roman" w:cs="Times New Roman"/>
          <w:b/>
          <w:sz w:val="24"/>
          <w:szCs w:val="24"/>
        </w:rPr>
        <w:t>NOES:</w:t>
      </w:r>
      <w:r w:rsidRPr="004C4827">
        <w:rPr>
          <w:rFonts w:ascii="Times New Roman" w:eastAsia="Times New Roman" w:hAnsi="Times New Roman" w:cs="Times New Roman"/>
          <w:b/>
          <w:sz w:val="24"/>
          <w:szCs w:val="24"/>
        </w:rPr>
        <w:tab/>
        <w:t xml:space="preserve">COUNCIL MEMBERS: </w:t>
      </w:r>
      <w:r w:rsidRPr="004C4827">
        <w:rPr>
          <w:rFonts w:ascii="Times New Roman" w:eastAsia="Times New Roman" w:hAnsi="Times New Roman" w:cs="Times New Roman"/>
          <w:b/>
          <w:sz w:val="24"/>
          <w:szCs w:val="24"/>
        </w:rPr>
        <w:tab/>
      </w:r>
    </w:p>
    <w:p w14:paraId="7F27971A" w14:textId="77777777" w:rsidR="00FF05FF" w:rsidRPr="004C4827" w:rsidRDefault="008C5601" w:rsidP="00696C90">
      <w:pPr>
        <w:tabs>
          <w:tab w:val="left" w:pos="1980"/>
          <w:tab w:val="left" w:pos="3960"/>
        </w:tabs>
        <w:ind w:left="3960" w:hanging="3960"/>
        <w:jc w:val="both"/>
        <w:rPr>
          <w:rFonts w:ascii="Times New Roman" w:eastAsia="Times New Roman" w:hAnsi="Times New Roman" w:cs="Times New Roman"/>
          <w:b/>
          <w:sz w:val="24"/>
          <w:szCs w:val="24"/>
        </w:rPr>
      </w:pPr>
      <w:r w:rsidRPr="004C4827">
        <w:rPr>
          <w:rFonts w:ascii="Times New Roman" w:eastAsia="Times New Roman" w:hAnsi="Times New Roman" w:cs="Times New Roman"/>
          <w:b/>
          <w:sz w:val="24"/>
          <w:szCs w:val="24"/>
        </w:rPr>
        <w:t>ABSTAIN:</w:t>
      </w:r>
      <w:r w:rsidRPr="004C4827">
        <w:rPr>
          <w:rFonts w:ascii="Times New Roman" w:eastAsia="Times New Roman" w:hAnsi="Times New Roman" w:cs="Times New Roman"/>
          <w:b/>
          <w:sz w:val="24"/>
          <w:szCs w:val="24"/>
        </w:rPr>
        <w:tab/>
        <w:t xml:space="preserve">COUNCIL MEMBERS: </w:t>
      </w:r>
      <w:r w:rsidRPr="004C4827">
        <w:rPr>
          <w:rFonts w:ascii="Times New Roman" w:eastAsia="Times New Roman" w:hAnsi="Times New Roman" w:cs="Times New Roman"/>
          <w:b/>
          <w:sz w:val="24"/>
          <w:szCs w:val="24"/>
        </w:rPr>
        <w:tab/>
      </w:r>
    </w:p>
    <w:p w14:paraId="2CDCAB4B" w14:textId="77777777" w:rsidR="00FF05FF" w:rsidRPr="004C4827" w:rsidRDefault="008C5601" w:rsidP="00696C90">
      <w:pPr>
        <w:tabs>
          <w:tab w:val="left" w:pos="1980"/>
          <w:tab w:val="left" w:pos="3960"/>
        </w:tabs>
        <w:ind w:left="3960" w:hanging="3960"/>
        <w:jc w:val="both"/>
        <w:rPr>
          <w:rFonts w:ascii="Times New Roman" w:eastAsia="Times New Roman" w:hAnsi="Times New Roman" w:cs="Times New Roman"/>
          <w:b/>
          <w:sz w:val="24"/>
          <w:szCs w:val="24"/>
        </w:rPr>
      </w:pPr>
      <w:r w:rsidRPr="004C4827">
        <w:rPr>
          <w:rFonts w:ascii="Times New Roman" w:eastAsia="Times New Roman" w:hAnsi="Times New Roman" w:cs="Times New Roman"/>
          <w:b/>
          <w:sz w:val="24"/>
          <w:szCs w:val="24"/>
        </w:rPr>
        <w:t>ABSENT:</w:t>
      </w:r>
      <w:r w:rsidRPr="004C4827">
        <w:rPr>
          <w:rFonts w:ascii="Times New Roman" w:eastAsia="Times New Roman" w:hAnsi="Times New Roman" w:cs="Times New Roman"/>
          <w:b/>
          <w:sz w:val="24"/>
          <w:szCs w:val="24"/>
        </w:rPr>
        <w:tab/>
        <w:t xml:space="preserve">COUNCIL MEMBERS: </w:t>
      </w:r>
      <w:r w:rsidRPr="004C4827">
        <w:rPr>
          <w:rFonts w:ascii="Times New Roman" w:eastAsia="Times New Roman" w:hAnsi="Times New Roman" w:cs="Times New Roman"/>
          <w:b/>
          <w:sz w:val="24"/>
          <w:szCs w:val="24"/>
        </w:rPr>
        <w:tab/>
      </w:r>
    </w:p>
    <w:p w14:paraId="28A436FC" w14:textId="77777777" w:rsidR="00FF05FF" w:rsidRPr="004C4827" w:rsidRDefault="00FF05FF" w:rsidP="00FF05FF">
      <w:pPr>
        <w:widowControl w:val="0"/>
        <w:jc w:val="both"/>
        <w:rPr>
          <w:rFonts w:ascii="Times New Roman" w:eastAsia="Times New Roman" w:hAnsi="Times New Roman" w:cs="Times New Roman"/>
          <w:b/>
          <w:sz w:val="24"/>
          <w:szCs w:val="24"/>
        </w:rPr>
      </w:pPr>
    </w:p>
    <w:p w14:paraId="3EDE3A1D" w14:textId="77777777" w:rsidR="00FF05FF" w:rsidRPr="004C4827" w:rsidRDefault="008C5601" w:rsidP="00FF05FF">
      <w:pPr>
        <w:widowControl w:val="0"/>
        <w:jc w:val="both"/>
        <w:rPr>
          <w:rFonts w:ascii="Times New Roman" w:eastAsia="Times New Roman" w:hAnsi="Times New Roman" w:cs="Times New Roman"/>
          <w:b/>
          <w:sz w:val="24"/>
          <w:szCs w:val="24"/>
        </w:rPr>
      </w:pPr>
      <w:r w:rsidRPr="004C4827">
        <w:rPr>
          <w:rFonts w:ascii="Times New Roman" w:eastAsia="Times New Roman" w:hAnsi="Times New Roman" w:cs="Times New Roman"/>
          <w:b/>
          <w:sz w:val="24"/>
          <w:szCs w:val="24"/>
        </w:rPr>
        <w:t>ATTEST:</w:t>
      </w:r>
      <w:r w:rsidRPr="004C4827">
        <w:rPr>
          <w:rFonts w:ascii="Times New Roman" w:eastAsia="Times New Roman" w:hAnsi="Times New Roman" w:cs="Times New Roman"/>
          <w:sz w:val="24"/>
          <w:szCs w:val="24"/>
        </w:rPr>
        <w:tab/>
      </w:r>
      <w:r w:rsidRPr="004C4827">
        <w:rPr>
          <w:rFonts w:ascii="Times New Roman" w:eastAsia="Times New Roman" w:hAnsi="Times New Roman" w:cs="Times New Roman"/>
          <w:sz w:val="24"/>
          <w:szCs w:val="24"/>
        </w:rPr>
        <w:tab/>
      </w:r>
      <w:r w:rsidRPr="004C4827">
        <w:rPr>
          <w:rFonts w:ascii="Times New Roman" w:eastAsia="Times New Roman" w:hAnsi="Times New Roman" w:cs="Times New Roman"/>
          <w:sz w:val="24"/>
          <w:szCs w:val="24"/>
        </w:rPr>
        <w:tab/>
      </w:r>
      <w:r w:rsidRPr="004C4827">
        <w:rPr>
          <w:rFonts w:ascii="Times New Roman" w:eastAsia="Times New Roman" w:hAnsi="Times New Roman" w:cs="Times New Roman"/>
          <w:sz w:val="24"/>
          <w:szCs w:val="24"/>
        </w:rPr>
        <w:tab/>
      </w:r>
      <w:r w:rsidRPr="004C4827">
        <w:rPr>
          <w:rFonts w:ascii="Times New Roman" w:eastAsia="Times New Roman" w:hAnsi="Times New Roman" w:cs="Times New Roman"/>
          <w:sz w:val="24"/>
          <w:szCs w:val="24"/>
        </w:rPr>
        <w:tab/>
      </w:r>
      <w:r w:rsidRPr="004C4827">
        <w:rPr>
          <w:rFonts w:ascii="Times New Roman" w:eastAsia="Times New Roman" w:hAnsi="Times New Roman" w:cs="Times New Roman"/>
          <w:b/>
          <w:sz w:val="24"/>
          <w:szCs w:val="24"/>
        </w:rPr>
        <w:t>APPROVED:</w:t>
      </w:r>
    </w:p>
    <w:p w14:paraId="6E6838D5" w14:textId="77777777" w:rsidR="00FF05FF" w:rsidRPr="004C4827" w:rsidRDefault="008C5601" w:rsidP="0093490C">
      <w:pPr>
        <w:widowControl w:val="0"/>
        <w:jc w:val="both"/>
        <w:rPr>
          <w:rFonts w:ascii="Times New Roman" w:hAnsi="Times New Roman" w:cs="Times New Roman"/>
          <w:sz w:val="24"/>
          <w:szCs w:val="24"/>
        </w:rPr>
      </w:pPr>
      <w:r w:rsidRPr="004C4827">
        <w:rPr>
          <w:rFonts w:ascii="Times New Roman" w:eastAsia="Times New Roman" w:hAnsi="Times New Roman" w:cs="Times New Roman"/>
          <w:b/>
          <w:sz w:val="24"/>
          <w:szCs w:val="24"/>
        </w:rPr>
        <w:tab/>
      </w:r>
      <w:r w:rsidRPr="004C4827">
        <w:rPr>
          <w:rFonts w:ascii="Times New Roman" w:eastAsia="Times New Roman" w:hAnsi="Times New Roman" w:cs="Times New Roman"/>
          <w:b/>
          <w:sz w:val="24"/>
          <w:szCs w:val="24"/>
        </w:rPr>
        <w:tab/>
      </w:r>
      <w:r w:rsidRPr="004C4827">
        <w:rPr>
          <w:rFonts w:ascii="Times New Roman" w:eastAsia="Times New Roman" w:hAnsi="Times New Roman" w:cs="Times New Roman"/>
          <w:b/>
          <w:sz w:val="24"/>
          <w:szCs w:val="24"/>
        </w:rPr>
        <w:tab/>
      </w:r>
      <w:r w:rsidRPr="004C4827">
        <w:rPr>
          <w:rFonts w:ascii="Times New Roman" w:eastAsia="Times New Roman" w:hAnsi="Times New Roman" w:cs="Times New Roman"/>
          <w:b/>
          <w:sz w:val="24"/>
          <w:szCs w:val="24"/>
        </w:rPr>
        <w:tab/>
      </w:r>
    </w:p>
    <w:sectPr w:rsidR="00FF05FF" w:rsidRPr="004C4827" w:rsidSect="00671B14">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FD4E3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8249" w14:textId="77777777" w:rsidR="00B7522B" w:rsidRDefault="00B7522B" w:rsidP="00A12FCC">
      <w:pPr>
        <w:spacing w:after="0" w:line="240" w:lineRule="auto"/>
      </w:pPr>
      <w:r>
        <w:separator/>
      </w:r>
    </w:p>
  </w:endnote>
  <w:endnote w:type="continuationSeparator" w:id="0">
    <w:p w14:paraId="7E296332" w14:textId="77777777" w:rsidR="00B7522B" w:rsidRDefault="00B7522B" w:rsidP="00A1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Consolas">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576"/>
      <w:docPartObj>
        <w:docPartGallery w:val="Page Numbers (Bottom of Page)"/>
        <w:docPartUnique/>
      </w:docPartObj>
    </w:sdtPr>
    <w:sdtEndPr/>
    <w:sdtContent>
      <w:p w14:paraId="73CE2060" w14:textId="77777777" w:rsidR="00B7522B" w:rsidRDefault="000F33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CFB36" w14:textId="77777777" w:rsidR="00B7522B" w:rsidRDefault="00B752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93C77" w14:textId="77777777" w:rsidR="00B7522B" w:rsidRDefault="00B7522B" w:rsidP="00A12FCC">
      <w:pPr>
        <w:spacing w:after="0" w:line="240" w:lineRule="auto"/>
      </w:pPr>
      <w:r>
        <w:separator/>
      </w:r>
    </w:p>
  </w:footnote>
  <w:footnote w:type="continuationSeparator" w:id="0">
    <w:p w14:paraId="52D95240" w14:textId="77777777" w:rsidR="00B7522B" w:rsidRDefault="00B7522B" w:rsidP="00A12F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C30"/>
    <w:multiLevelType w:val="hybridMultilevel"/>
    <w:tmpl w:val="7712499A"/>
    <w:lvl w:ilvl="0" w:tplc="2594EE88">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BC2652E">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67089"/>
    <w:multiLevelType w:val="hybridMultilevel"/>
    <w:tmpl w:val="36D4E044"/>
    <w:lvl w:ilvl="0" w:tplc="0ACC9FFC">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027D9"/>
    <w:multiLevelType w:val="hybridMultilevel"/>
    <w:tmpl w:val="4D008980"/>
    <w:lvl w:ilvl="0" w:tplc="25941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233B93"/>
    <w:multiLevelType w:val="hybridMultilevel"/>
    <w:tmpl w:val="D37E00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96202"/>
    <w:multiLevelType w:val="hybridMultilevel"/>
    <w:tmpl w:val="EE82A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54469"/>
    <w:multiLevelType w:val="hybridMultilevel"/>
    <w:tmpl w:val="69AA1720"/>
    <w:lvl w:ilvl="0" w:tplc="2996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E8597E"/>
    <w:multiLevelType w:val="hybridMultilevel"/>
    <w:tmpl w:val="1BFE5032"/>
    <w:lvl w:ilvl="0" w:tplc="F05A4D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F66F2C"/>
    <w:multiLevelType w:val="hybridMultilevel"/>
    <w:tmpl w:val="4D008980"/>
    <w:lvl w:ilvl="0" w:tplc="25941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9B28FF"/>
    <w:multiLevelType w:val="hybridMultilevel"/>
    <w:tmpl w:val="F5E058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FEA45AC"/>
    <w:multiLevelType w:val="multilevel"/>
    <w:tmpl w:val="21BA4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397ACE"/>
    <w:multiLevelType w:val="hybridMultilevel"/>
    <w:tmpl w:val="25F6AA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024CE5"/>
    <w:multiLevelType w:val="hybridMultilevel"/>
    <w:tmpl w:val="E6060A4C"/>
    <w:lvl w:ilvl="0" w:tplc="67FE0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082C8A"/>
    <w:multiLevelType w:val="hybridMultilevel"/>
    <w:tmpl w:val="B39CF6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D95A09"/>
    <w:multiLevelType w:val="hybridMultilevel"/>
    <w:tmpl w:val="0936978A"/>
    <w:lvl w:ilvl="0" w:tplc="FAC4E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027049"/>
    <w:multiLevelType w:val="hybridMultilevel"/>
    <w:tmpl w:val="115E8596"/>
    <w:lvl w:ilvl="0" w:tplc="19A64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7A3BD7"/>
    <w:multiLevelType w:val="hybridMultilevel"/>
    <w:tmpl w:val="E2929D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A8047E9"/>
    <w:multiLevelType w:val="hybridMultilevel"/>
    <w:tmpl w:val="4EDCC7B2"/>
    <w:lvl w:ilvl="0" w:tplc="A29CD39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586E62"/>
    <w:multiLevelType w:val="hybridMultilevel"/>
    <w:tmpl w:val="DAB261F4"/>
    <w:lvl w:ilvl="0" w:tplc="0BC2652E">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1"/>
  </w:num>
  <w:num w:numId="5">
    <w:abstractNumId w:val="14"/>
  </w:num>
  <w:num w:numId="6">
    <w:abstractNumId w:val="13"/>
  </w:num>
  <w:num w:numId="7">
    <w:abstractNumId w:val="0"/>
  </w:num>
  <w:num w:numId="8">
    <w:abstractNumId w:val="17"/>
  </w:num>
  <w:num w:numId="9">
    <w:abstractNumId w:val="16"/>
  </w:num>
  <w:num w:numId="10">
    <w:abstractNumId w:val="6"/>
  </w:num>
  <w:num w:numId="11">
    <w:abstractNumId w:val="10"/>
  </w:num>
  <w:num w:numId="12">
    <w:abstractNumId w:val="15"/>
  </w:num>
  <w:num w:numId="13">
    <w:abstractNumId w:val="7"/>
  </w:num>
  <w:num w:numId="14">
    <w:abstractNumId w:val="2"/>
  </w:num>
  <w:num w:numId="15">
    <w:abstractNumId w:val="5"/>
  </w:num>
  <w:num w:numId="16">
    <w:abstractNumId w:val="1"/>
  </w:num>
  <w:num w:numId="17">
    <w:abstractNumId w:val="12"/>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Koppett">
    <w15:presenceInfo w15:providerId="AD" w15:userId="S-1-5-21-1985620207-266668827-234627103-2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75"/>
    <w:rsid w:val="0004023B"/>
    <w:rsid w:val="000845AD"/>
    <w:rsid w:val="000A7875"/>
    <w:rsid w:val="000F3202"/>
    <w:rsid w:val="000F330E"/>
    <w:rsid w:val="00122E70"/>
    <w:rsid w:val="00125BA4"/>
    <w:rsid w:val="00137E4C"/>
    <w:rsid w:val="00152184"/>
    <w:rsid w:val="00162437"/>
    <w:rsid w:val="001A68C1"/>
    <w:rsid w:val="001E52F5"/>
    <w:rsid w:val="00251476"/>
    <w:rsid w:val="00277FB9"/>
    <w:rsid w:val="00282671"/>
    <w:rsid w:val="002A2182"/>
    <w:rsid w:val="002A510C"/>
    <w:rsid w:val="002B1780"/>
    <w:rsid w:val="00303512"/>
    <w:rsid w:val="0033551B"/>
    <w:rsid w:val="00344FB1"/>
    <w:rsid w:val="003632CE"/>
    <w:rsid w:val="0039018E"/>
    <w:rsid w:val="003A1EB2"/>
    <w:rsid w:val="003C507B"/>
    <w:rsid w:val="00432A08"/>
    <w:rsid w:val="00455961"/>
    <w:rsid w:val="004717D2"/>
    <w:rsid w:val="0049628B"/>
    <w:rsid w:val="004C4827"/>
    <w:rsid w:val="004F3051"/>
    <w:rsid w:val="005100BB"/>
    <w:rsid w:val="00513C11"/>
    <w:rsid w:val="005248CA"/>
    <w:rsid w:val="00540535"/>
    <w:rsid w:val="0055099B"/>
    <w:rsid w:val="00554BCC"/>
    <w:rsid w:val="005615F3"/>
    <w:rsid w:val="0057122A"/>
    <w:rsid w:val="0059480F"/>
    <w:rsid w:val="005A36C0"/>
    <w:rsid w:val="005B24AD"/>
    <w:rsid w:val="005C2652"/>
    <w:rsid w:val="005E44EC"/>
    <w:rsid w:val="006266E4"/>
    <w:rsid w:val="00650E5B"/>
    <w:rsid w:val="006618DB"/>
    <w:rsid w:val="00671B14"/>
    <w:rsid w:val="00676876"/>
    <w:rsid w:val="00676FC3"/>
    <w:rsid w:val="0068141E"/>
    <w:rsid w:val="00685834"/>
    <w:rsid w:val="0069663D"/>
    <w:rsid w:val="00696C90"/>
    <w:rsid w:val="00697A73"/>
    <w:rsid w:val="006A1F75"/>
    <w:rsid w:val="006A2064"/>
    <w:rsid w:val="006C53AB"/>
    <w:rsid w:val="006D627C"/>
    <w:rsid w:val="0072279A"/>
    <w:rsid w:val="007355F5"/>
    <w:rsid w:val="00766272"/>
    <w:rsid w:val="007B4FBE"/>
    <w:rsid w:val="007C0C8A"/>
    <w:rsid w:val="00867229"/>
    <w:rsid w:val="008C5601"/>
    <w:rsid w:val="008C79E3"/>
    <w:rsid w:val="00903D27"/>
    <w:rsid w:val="00924F04"/>
    <w:rsid w:val="009335EE"/>
    <w:rsid w:val="0093490C"/>
    <w:rsid w:val="00940BC5"/>
    <w:rsid w:val="00942C62"/>
    <w:rsid w:val="00947BE7"/>
    <w:rsid w:val="00992803"/>
    <w:rsid w:val="009A2785"/>
    <w:rsid w:val="009B6818"/>
    <w:rsid w:val="009C4C4B"/>
    <w:rsid w:val="009D0CCF"/>
    <w:rsid w:val="00A014A1"/>
    <w:rsid w:val="00A12FCC"/>
    <w:rsid w:val="00A22CB7"/>
    <w:rsid w:val="00A64A7D"/>
    <w:rsid w:val="00A67116"/>
    <w:rsid w:val="00A81BE1"/>
    <w:rsid w:val="00AB5C9A"/>
    <w:rsid w:val="00AC47B1"/>
    <w:rsid w:val="00B50697"/>
    <w:rsid w:val="00B6066F"/>
    <w:rsid w:val="00B7522B"/>
    <w:rsid w:val="00BB6249"/>
    <w:rsid w:val="00C02743"/>
    <w:rsid w:val="00C31BCA"/>
    <w:rsid w:val="00C36C26"/>
    <w:rsid w:val="00C71C01"/>
    <w:rsid w:val="00CC3FDB"/>
    <w:rsid w:val="00CD193F"/>
    <w:rsid w:val="00D05DDE"/>
    <w:rsid w:val="00D15B59"/>
    <w:rsid w:val="00D17033"/>
    <w:rsid w:val="00D505DD"/>
    <w:rsid w:val="00D5776B"/>
    <w:rsid w:val="00D91E87"/>
    <w:rsid w:val="00D92694"/>
    <w:rsid w:val="00D95E03"/>
    <w:rsid w:val="00DE42E8"/>
    <w:rsid w:val="00DF73D6"/>
    <w:rsid w:val="00E0268A"/>
    <w:rsid w:val="00E501BB"/>
    <w:rsid w:val="00E66A75"/>
    <w:rsid w:val="00E7551A"/>
    <w:rsid w:val="00E826E4"/>
    <w:rsid w:val="00EC3CE7"/>
    <w:rsid w:val="00EF06A3"/>
    <w:rsid w:val="00EF4739"/>
    <w:rsid w:val="00F0227D"/>
    <w:rsid w:val="00F221EE"/>
    <w:rsid w:val="00F27C49"/>
    <w:rsid w:val="00F510E7"/>
    <w:rsid w:val="00F63FFE"/>
    <w:rsid w:val="00F838F9"/>
    <w:rsid w:val="00F95832"/>
    <w:rsid w:val="00FB021E"/>
    <w:rsid w:val="00FC0744"/>
    <w:rsid w:val="00FF05FF"/>
    <w:rsid w:val="00FF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6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F5"/>
    <w:pPr>
      <w:ind w:left="720"/>
      <w:contextualSpacing/>
    </w:pPr>
  </w:style>
  <w:style w:type="paragraph" w:styleId="PlainText">
    <w:name w:val="Plain Text"/>
    <w:basedOn w:val="Normal"/>
    <w:link w:val="PlainTextChar"/>
    <w:uiPriority w:val="99"/>
    <w:unhideWhenUsed/>
    <w:rsid w:val="00D05D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05DDE"/>
    <w:rPr>
      <w:rFonts w:ascii="Consolas" w:hAnsi="Consolas" w:cs="Consolas"/>
      <w:sz w:val="21"/>
      <w:szCs w:val="21"/>
    </w:rPr>
  </w:style>
  <w:style w:type="paragraph" w:styleId="Header">
    <w:name w:val="header"/>
    <w:basedOn w:val="Normal"/>
    <w:link w:val="HeaderChar"/>
    <w:uiPriority w:val="99"/>
    <w:semiHidden/>
    <w:unhideWhenUsed/>
    <w:rsid w:val="00A12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FCC"/>
  </w:style>
  <w:style w:type="paragraph" w:styleId="Footer">
    <w:name w:val="footer"/>
    <w:basedOn w:val="Normal"/>
    <w:link w:val="FooterChar"/>
    <w:uiPriority w:val="99"/>
    <w:unhideWhenUsed/>
    <w:rsid w:val="00A12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CC"/>
  </w:style>
  <w:style w:type="character" w:styleId="Hyperlink">
    <w:name w:val="Hyperlink"/>
    <w:basedOn w:val="DefaultParagraphFont"/>
    <w:uiPriority w:val="99"/>
    <w:unhideWhenUsed/>
    <w:rsid w:val="005615F3"/>
    <w:rPr>
      <w:color w:val="0000FF" w:themeColor="hyperlink"/>
      <w:u w:val="single"/>
    </w:rPr>
  </w:style>
  <w:style w:type="paragraph" w:styleId="BalloonText">
    <w:name w:val="Balloon Text"/>
    <w:basedOn w:val="Normal"/>
    <w:link w:val="BalloonTextChar"/>
    <w:uiPriority w:val="99"/>
    <w:semiHidden/>
    <w:unhideWhenUsed/>
    <w:rsid w:val="00A6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116"/>
    <w:rPr>
      <w:rFonts w:ascii="Segoe UI" w:hAnsi="Segoe UI" w:cs="Segoe UI"/>
      <w:sz w:val="18"/>
      <w:szCs w:val="18"/>
    </w:rPr>
  </w:style>
  <w:style w:type="character" w:styleId="CommentReference">
    <w:name w:val="annotation reference"/>
    <w:basedOn w:val="DefaultParagraphFont"/>
    <w:uiPriority w:val="99"/>
    <w:semiHidden/>
    <w:unhideWhenUsed/>
    <w:rsid w:val="00A67116"/>
    <w:rPr>
      <w:sz w:val="16"/>
      <w:szCs w:val="16"/>
    </w:rPr>
  </w:style>
  <w:style w:type="paragraph" w:styleId="CommentText">
    <w:name w:val="annotation text"/>
    <w:basedOn w:val="Normal"/>
    <w:link w:val="CommentTextChar"/>
    <w:uiPriority w:val="99"/>
    <w:semiHidden/>
    <w:unhideWhenUsed/>
    <w:rsid w:val="00A67116"/>
    <w:pPr>
      <w:spacing w:line="240" w:lineRule="auto"/>
    </w:pPr>
    <w:rPr>
      <w:sz w:val="20"/>
      <w:szCs w:val="20"/>
    </w:rPr>
  </w:style>
  <w:style w:type="character" w:customStyle="1" w:styleId="CommentTextChar">
    <w:name w:val="Comment Text Char"/>
    <w:basedOn w:val="DefaultParagraphFont"/>
    <w:link w:val="CommentText"/>
    <w:uiPriority w:val="99"/>
    <w:semiHidden/>
    <w:rsid w:val="00A67116"/>
    <w:rPr>
      <w:sz w:val="20"/>
      <w:szCs w:val="20"/>
    </w:rPr>
  </w:style>
  <w:style w:type="paragraph" w:styleId="CommentSubject">
    <w:name w:val="annotation subject"/>
    <w:basedOn w:val="CommentText"/>
    <w:next w:val="CommentText"/>
    <w:link w:val="CommentSubjectChar"/>
    <w:uiPriority w:val="99"/>
    <w:semiHidden/>
    <w:unhideWhenUsed/>
    <w:rsid w:val="00A67116"/>
    <w:rPr>
      <w:b/>
      <w:bCs/>
    </w:rPr>
  </w:style>
  <w:style w:type="character" w:customStyle="1" w:styleId="CommentSubjectChar">
    <w:name w:val="Comment Subject Char"/>
    <w:basedOn w:val="CommentTextChar"/>
    <w:link w:val="CommentSubject"/>
    <w:uiPriority w:val="99"/>
    <w:semiHidden/>
    <w:rsid w:val="00A67116"/>
    <w:rPr>
      <w:b/>
      <w:bCs/>
      <w:sz w:val="20"/>
      <w:szCs w:val="20"/>
    </w:rPr>
  </w:style>
  <w:style w:type="paragraph" w:styleId="Revision">
    <w:name w:val="Revision"/>
    <w:hidden/>
    <w:uiPriority w:val="99"/>
    <w:semiHidden/>
    <w:rsid w:val="00137E4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F5"/>
    <w:pPr>
      <w:ind w:left="720"/>
      <w:contextualSpacing/>
    </w:pPr>
  </w:style>
  <w:style w:type="paragraph" w:styleId="PlainText">
    <w:name w:val="Plain Text"/>
    <w:basedOn w:val="Normal"/>
    <w:link w:val="PlainTextChar"/>
    <w:uiPriority w:val="99"/>
    <w:unhideWhenUsed/>
    <w:rsid w:val="00D05D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05DDE"/>
    <w:rPr>
      <w:rFonts w:ascii="Consolas" w:hAnsi="Consolas" w:cs="Consolas"/>
      <w:sz w:val="21"/>
      <w:szCs w:val="21"/>
    </w:rPr>
  </w:style>
  <w:style w:type="paragraph" w:styleId="Header">
    <w:name w:val="header"/>
    <w:basedOn w:val="Normal"/>
    <w:link w:val="HeaderChar"/>
    <w:uiPriority w:val="99"/>
    <w:semiHidden/>
    <w:unhideWhenUsed/>
    <w:rsid w:val="00A12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FCC"/>
  </w:style>
  <w:style w:type="paragraph" w:styleId="Footer">
    <w:name w:val="footer"/>
    <w:basedOn w:val="Normal"/>
    <w:link w:val="FooterChar"/>
    <w:uiPriority w:val="99"/>
    <w:unhideWhenUsed/>
    <w:rsid w:val="00A12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CC"/>
  </w:style>
  <w:style w:type="character" w:styleId="Hyperlink">
    <w:name w:val="Hyperlink"/>
    <w:basedOn w:val="DefaultParagraphFont"/>
    <w:uiPriority w:val="99"/>
    <w:unhideWhenUsed/>
    <w:rsid w:val="005615F3"/>
    <w:rPr>
      <w:color w:val="0000FF" w:themeColor="hyperlink"/>
      <w:u w:val="single"/>
    </w:rPr>
  </w:style>
  <w:style w:type="paragraph" w:styleId="BalloonText">
    <w:name w:val="Balloon Text"/>
    <w:basedOn w:val="Normal"/>
    <w:link w:val="BalloonTextChar"/>
    <w:uiPriority w:val="99"/>
    <w:semiHidden/>
    <w:unhideWhenUsed/>
    <w:rsid w:val="00A6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116"/>
    <w:rPr>
      <w:rFonts w:ascii="Segoe UI" w:hAnsi="Segoe UI" w:cs="Segoe UI"/>
      <w:sz w:val="18"/>
      <w:szCs w:val="18"/>
    </w:rPr>
  </w:style>
  <w:style w:type="character" w:styleId="CommentReference">
    <w:name w:val="annotation reference"/>
    <w:basedOn w:val="DefaultParagraphFont"/>
    <w:uiPriority w:val="99"/>
    <w:semiHidden/>
    <w:unhideWhenUsed/>
    <w:rsid w:val="00A67116"/>
    <w:rPr>
      <w:sz w:val="16"/>
      <w:szCs w:val="16"/>
    </w:rPr>
  </w:style>
  <w:style w:type="paragraph" w:styleId="CommentText">
    <w:name w:val="annotation text"/>
    <w:basedOn w:val="Normal"/>
    <w:link w:val="CommentTextChar"/>
    <w:uiPriority w:val="99"/>
    <w:semiHidden/>
    <w:unhideWhenUsed/>
    <w:rsid w:val="00A67116"/>
    <w:pPr>
      <w:spacing w:line="240" w:lineRule="auto"/>
    </w:pPr>
    <w:rPr>
      <w:sz w:val="20"/>
      <w:szCs w:val="20"/>
    </w:rPr>
  </w:style>
  <w:style w:type="character" w:customStyle="1" w:styleId="CommentTextChar">
    <w:name w:val="Comment Text Char"/>
    <w:basedOn w:val="DefaultParagraphFont"/>
    <w:link w:val="CommentText"/>
    <w:uiPriority w:val="99"/>
    <w:semiHidden/>
    <w:rsid w:val="00A67116"/>
    <w:rPr>
      <w:sz w:val="20"/>
      <w:szCs w:val="20"/>
    </w:rPr>
  </w:style>
  <w:style w:type="paragraph" w:styleId="CommentSubject">
    <w:name w:val="annotation subject"/>
    <w:basedOn w:val="CommentText"/>
    <w:next w:val="CommentText"/>
    <w:link w:val="CommentSubjectChar"/>
    <w:uiPriority w:val="99"/>
    <w:semiHidden/>
    <w:unhideWhenUsed/>
    <w:rsid w:val="00A67116"/>
    <w:rPr>
      <w:b/>
      <w:bCs/>
    </w:rPr>
  </w:style>
  <w:style w:type="character" w:customStyle="1" w:styleId="CommentSubjectChar">
    <w:name w:val="Comment Subject Char"/>
    <w:basedOn w:val="CommentTextChar"/>
    <w:link w:val="CommentSubject"/>
    <w:uiPriority w:val="99"/>
    <w:semiHidden/>
    <w:rsid w:val="00A67116"/>
    <w:rPr>
      <w:b/>
      <w:bCs/>
      <w:sz w:val="20"/>
      <w:szCs w:val="20"/>
    </w:rPr>
  </w:style>
  <w:style w:type="paragraph" w:styleId="Revision">
    <w:name w:val="Revision"/>
    <w:hidden/>
    <w:uiPriority w:val="99"/>
    <w:semiHidden/>
    <w:rsid w:val="0013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4576">
      <w:bodyDiv w:val="1"/>
      <w:marLeft w:val="0"/>
      <w:marRight w:val="0"/>
      <w:marTop w:val="0"/>
      <w:marBottom w:val="0"/>
      <w:divBdr>
        <w:top w:val="none" w:sz="0" w:space="0" w:color="auto"/>
        <w:left w:val="none" w:sz="0" w:space="0" w:color="auto"/>
        <w:bottom w:val="none" w:sz="0" w:space="0" w:color="auto"/>
        <w:right w:val="none" w:sz="0" w:space="0" w:color="auto"/>
      </w:divBdr>
    </w:div>
    <w:div w:id="278415174">
      <w:bodyDiv w:val="1"/>
      <w:marLeft w:val="0"/>
      <w:marRight w:val="0"/>
      <w:marTop w:val="0"/>
      <w:marBottom w:val="0"/>
      <w:divBdr>
        <w:top w:val="none" w:sz="0" w:space="0" w:color="auto"/>
        <w:left w:val="none" w:sz="0" w:space="0" w:color="auto"/>
        <w:bottom w:val="none" w:sz="0" w:space="0" w:color="auto"/>
        <w:right w:val="none" w:sz="0" w:space="0" w:color="auto"/>
      </w:divBdr>
    </w:div>
    <w:div w:id="737442537">
      <w:bodyDiv w:val="1"/>
      <w:marLeft w:val="0"/>
      <w:marRight w:val="0"/>
      <w:marTop w:val="0"/>
      <w:marBottom w:val="0"/>
      <w:divBdr>
        <w:top w:val="none" w:sz="0" w:space="0" w:color="auto"/>
        <w:left w:val="none" w:sz="0" w:space="0" w:color="auto"/>
        <w:bottom w:val="none" w:sz="0" w:space="0" w:color="auto"/>
        <w:right w:val="none" w:sz="0" w:space="0" w:color="auto"/>
      </w:divBdr>
    </w:div>
    <w:div w:id="1097363318">
      <w:bodyDiv w:val="1"/>
      <w:marLeft w:val="0"/>
      <w:marRight w:val="0"/>
      <w:marTop w:val="0"/>
      <w:marBottom w:val="0"/>
      <w:divBdr>
        <w:top w:val="none" w:sz="0" w:space="0" w:color="auto"/>
        <w:left w:val="none" w:sz="0" w:space="0" w:color="auto"/>
        <w:bottom w:val="none" w:sz="0" w:space="0" w:color="auto"/>
        <w:right w:val="none" w:sz="0" w:space="0" w:color="auto"/>
      </w:divBdr>
    </w:div>
    <w:div w:id="1540043188">
      <w:bodyDiv w:val="1"/>
      <w:marLeft w:val="0"/>
      <w:marRight w:val="0"/>
      <w:marTop w:val="0"/>
      <w:marBottom w:val="0"/>
      <w:divBdr>
        <w:top w:val="none" w:sz="0" w:space="0" w:color="auto"/>
        <w:left w:val="none" w:sz="0" w:space="0" w:color="auto"/>
        <w:bottom w:val="none" w:sz="0" w:space="0" w:color="auto"/>
        <w:right w:val="none" w:sz="0" w:space="0" w:color="auto"/>
      </w:divBdr>
    </w:div>
    <w:div w:id="1614166971">
      <w:bodyDiv w:val="1"/>
      <w:marLeft w:val="0"/>
      <w:marRight w:val="0"/>
      <w:marTop w:val="0"/>
      <w:marBottom w:val="0"/>
      <w:divBdr>
        <w:top w:val="none" w:sz="0" w:space="0" w:color="auto"/>
        <w:left w:val="none" w:sz="0" w:space="0" w:color="auto"/>
        <w:bottom w:val="none" w:sz="0" w:space="0" w:color="auto"/>
        <w:right w:val="none" w:sz="0" w:space="0" w:color="auto"/>
      </w:divBdr>
    </w:div>
    <w:div w:id="2081974326">
      <w:bodyDiv w:val="1"/>
      <w:marLeft w:val="0"/>
      <w:marRight w:val="0"/>
      <w:marTop w:val="0"/>
      <w:marBottom w:val="0"/>
      <w:divBdr>
        <w:top w:val="none" w:sz="0" w:space="0" w:color="auto"/>
        <w:left w:val="none" w:sz="0" w:space="0" w:color="auto"/>
        <w:bottom w:val="none" w:sz="0" w:space="0" w:color="auto"/>
        <w:right w:val="none" w:sz="0" w:space="0" w:color="auto"/>
      </w:divBdr>
    </w:div>
    <w:div w:id="21359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dictionary.com/definition/mobile.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usinessdictionary.com/definition/housing.html" TargetMode="External"/><Relationship Id="rId10" Type="http://schemas.openxmlformats.org/officeDocument/2006/relationships/hyperlink" Target="http://www.businessdictionary.com/definition/un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CE6E-53A0-E146-9073-D20100B7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2685</Words>
  <Characters>15311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teulo</dc:creator>
  <cp:lastModifiedBy>Cynthia Clark</cp:lastModifiedBy>
  <cp:revision>2</cp:revision>
  <cp:lastPrinted>2016-11-01T02:53:00Z</cp:lastPrinted>
  <dcterms:created xsi:type="dcterms:W3CDTF">2016-11-29T23:00:00Z</dcterms:created>
  <dcterms:modified xsi:type="dcterms:W3CDTF">2016-11-29T23:00:00Z</dcterms:modified>
</cp:coreProperties>
</file>